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0E19B3" w14:textId="5B902249" w:rsidR="003E70D1" w:rsidRPr="003E70D1" w:rsidRDefault="003E70D1" w:rsidP="002869BE">
      <w:pPr>
        <w:spacing w:after="0" w:line="360" w:lineRule="auto"/>
        <w:jc w:val="center"/>
        <w:rPr>
          <w:rFonts w:ascii="David" w:eastAsia="Times New Roman" w:hAnsi="David" w:cstheme="minorBidi" w:hint="cs"/>
          <w:bCs/>
          <w:sz w:val="28"/>
          <w:szCs w:val="28"/>
          <w:rtl/>
          <w:lang w:eastAsia="he-IL" w:bidi="ar-SA"/>
        </w:rPr>
      </w:pPr>
      <w:proofErr w:type="gramStart"/>
      <w:r>
        <w:rPr>
          <w:rFonts w:ascii="David" w:eastAsia="Times New Roman" w:hAnsi="David" w:cstheme="minorBidi" w:hint="cs"/>
          <w:bCs/>
          <w:sz w:val="28"/>
          <w:szCs w:val="28"/>
          <w:rtl/>
          <w:lang w:eastAsia="he-IL" w:bidi="ar-SA"/>
        </w:rPr>
        <w:t>وزارة</w:t>
      </w:r>
      <w:proofErr w:type="gramEnd"/>
      <w:r>
        <w:rPr>
          <w:rFonts w:ascii="David" w:eastAsia="Times New Roman" w:hAnsi="David" w:cstheme="minorBidi" w:hint="cs"/>
          <w:bCs/>
          <w:sz w:val="28"/>
          <w:szCs w:val="28"/>
          <w:rtl/>
          <w:lang w:eastAsia="he-IL" w:bidi="ar-SA"/>
        </w:rPr>
        <w:t xml:space="preserve"> العدل</w:t>
      </w:r>
    </w:p>
    <w:p w14:paraId="4723A8A5" w14:textId="6640E4BF" w:rsidR="003E70D1" w:rsidRPr="003E70D1" w:rsidRDefault="003E70D1" w:rsidP="003E70D1">
      <w:pPr>
        <w:spacing w:after="0" w:line="360" w:lineRule="auto"/>
        <w:jc w:val="center"/>
        <w:rPr>
          <w:rFonts w:ascii="David" w:eastAsia="Times New Roman" w:hAnsi="David" w:cstheme="minorBidi" w:hint="cs"/>
          <w:bCs/>
          <w:sz w:val="28"/>
          <w:szCs w:val="28"/>
          <w:rtl/>
          <w:lang w:eastAsia="he-IL" w:bidi="ar-SA"/>
        </w:rPr>
      </w:pPr>
      <w:r w:rsidRPr="003E70D1">
        <w:rPr>
          <w:rFonts w:ascii="David" w:eastAsia="Times New Roman" w:hAnsi="David" w:cs="Times New Roman"/>
          <w:bCs/>
          <w:sz w:val="28"/>
          <w:szCs w:val="28"/>
          <w:rtl/>
          <w:lang w:eastAsia="he-IL" w:bidi="ar-SA"/>
        </w:rPr>
        <w:t xml:space="preserve">مناقصة عامة رقم 23-2024 تقديم خدمات كمدعين في </w:t>
      </w:r>
      <w:r w:rsidR="00A15927">
        <w:rPr>
          <w:rFonts w:ascii="David" w:eastAsia="Times New Roman" w:hAnsi="David" w:cs="Times New Roman" w:hint="cs"/>
          <w:bCs/>
          <w:sz w:val="28"/>
          <w:szCs w:val="28"/>
          <w:rtl/>
          <w:lang w:eastAsia="he-IL" w:bidi="ar-SA"/>
        </w:rPr>
        <w:t>الإجراءا</w:t>
      </w:r>
      <w:r w:rsidR="00A15927">
        <w:rPr>
          <w:rFonts w:ascii="David" w:eastAsia="Times New Roman" w:hAnsi="David" w:cs="Times New Roman" w:hint="eastAsia"/>
          <w:bCs/>
          <w:sz w:val="28"/>
          <w:szCs w:val="28"/>
          <w:rtl/>
          <w:lang w:eastAsia="he-IL" w:bidi="ar-SA"/>
        </w:rPr>
        <w:t>ت</w:t>
      </w:r>
      <w:r>
        <w:rPr>
          <w:rFonts w:ascii="David" w:eastAsia="Times New Roman" w:hAnsi="David" w:cs="Times New Roman" w:hint="cs"/>
          <w:bCs/>
          <w:sz w:val="28"/>
          <w:szCs w:val="28"/>
          <w:rtl/>
          <w:lang w:eastAsia="he-IL" w:bidi="ar-SA"/>
        </w:rPr>
        <w:t xml:space="preserve"> الجنائية</w:t>
      </w:r>
      <w:r w:rsidRPr="003E70D1">
        <w:rPr>
          <w:rFonts w:ascii="David" w:eastAsia="Times New Roman" w:hAnsi="David" w:cs="Times New Roman"/>
          <w:bCs/>
          <w:sz w:val="28"/>
          <w:szCs w:val="28"/>
          <w:rtl/>
          <w:lang w:eastAsia="he-IL" w:bidi="ar-SA"/>
        </w:rPr>
        <w:t xml:space="preserve"> وغيرها </w:t>
      </w:r>
      <w:r>
        <w:rPr>
          <w:rFonts w:ascii="David" w:eastAsia="Times New Roman" w:hAnsi="David" w:cs="Times New Roman" w:hint="cs"/>
          <w:bCs/>
          <w:sz w:val="28"/>
          <w:szCs w:val="28"/>
          <w:rtl/>
          <w:lang w:eastAsia="he-IL" w:bidi="ar-SA"/>
        </w:rPr>
        <w:t>من الاجراءات من قبل</w:t>
      </w:r>
      <w:r w:rsidRPr="003E70D1">
        <w:rPr>
          <w:rFonts w:ascii="David" w:eastAsia="Times New Roman" w:hAnsi="David" w:cs="Times New Roman"/>
          <w:bCs/>
          <w:sz w:val="28"/>
          <w:szCs w:val="28"/>
          <w:rtl/>
          <w:lang w:eastAsia="he-IL" w:bidi="ar-SA"/>
        </w:rPr>
        <w:t xml:space="preserve"> الدولة في مجال التخطيط وإنفاذ قانون البناء</w:t>
      </w:r>
    </w:p>
    <w:p w14:paraId="4E58DD69" w14:textId="77777777" w:rsidR="003E70D1" w:rsidRDefault="003E70D1" w:rsidP="003E70D1">
      <w:pPr>
        <w:spacing w:after="0" w:line="360" w:lineRule="auto"/>
        <w:jc w:val="both"/>
        <w:rPr>
          <w:rFonts w:ascii="David" w:eastAsia="Times New Roman" w:hAnsi="David" w:cs="David" w:hint="cs"/>
          <w:bCs/>
          <w:sz w:val="28"/>
          <w:szCs w:val="28"/>
          <w:rtl/>
          <w:lang w:eastAsia="he-IL" w:bidi="ar-SA"/>
        </w:rPr>
      </w:pPr>
    </w:p>
    <w:p w14:paraId="79AA861E" w14:textId="3C64C1F8" w:rsidR="003E70D1" w:rsidRPr="003E70D1" w:rsidRDefault="003E70D1" w:rsidP="003E70D1">
      <w:pPr>
        <w:spacing w:after="0" w:line="360" w:lineRule="auto"/>
        <w:jc w:val="both"/>
        <w:rPr>
          <w:rFonts w:ascii="David" w:eastAsia="Times New Roman" w:hAnsi="David" w:cs="David" w:hint="cs"/>
          <w:b/>
          <w:sz w:val="28"/>
          <w:szCs w:val="28"/>
          <w:rtl/>
          <w:lang w:eastAsia="he-IL" w:bidi="ar-SA"/>
        </w:rPr>
      </w:pPr>
      <w:r w:rsidRPr="003E70D1">
        <w:rPr>
          <w:rFonts w:ascii="David" w:eastAsia="Times New Roman" w:hAnsi="David" w:cs="Times New Roman"/>
          <w:b/>
          <w:sz w:val="28"/>
          <w:szCs w:val="28"/>
          <w:rtl/>
          <w:lang w:eastAsia="he-IL" w:bidi="ar-SA"/>
        </w:rPr>
        <w:t xml:space="preserve">تدعو وزارة العدل </w:t>
      </w:r>
      <w:r>
        <w:rPr>
          <w:rFonts w:ascii="David" w:eastAsia="Times New Roman" w:hAnsi="David" w:cs="Times New Roman" w:hint="cs"/>
          <w:b/>
          <w:sz w:val="28"/>
          <w:szCs w:val="28"/>
          <w:rtl/>
          <w:lang w:eastAsia="he-IL" w:bidi="ar-SA"/>
        </w:rPr>
        <w:t xml:space="preserve">لتقديم </w:t>
      </w:r>
      <w:r w:rsidRPr="003E70D1">
        <w:rPr>
          <w:rFonts w:ascii="David" w:eastAsia="Times New Roman" w:hAnsi="David" w:cs="Times New Roman"/>
          <w:b/>
          <w:sz w:val="28"/>
          <w:szCs w:val="28"/>
          <w:rtl/>
          <w:lang w:eastAsia="he-IL" w:bidi="ar-SA"/>
        </w:rPr>
        <w:t>مقترحات لتقديم الخدمات</w:t>
      </w:r>
      <w:r>
        <w:rPr>
          <w:rFonts w:ascii="David" w:eastAsia="Times New Roman" w:hAnsi="David" w:cs="Times New Roman" w:hint="cs"/>
          <w:b/>
          <w:sz w:val="28"/>
          <w:szCs w:val="28"/>
          <w:rtl/>
          <w:lang w:eastAsia="he-IL" w:bidi="ar-SA"/>
        </w:rPr>
        <w:t xml:space="preserve"> القانونية</w:t>
      </w:r>
      <w:r w:rsidRPr="003E70D1">
        <w:rPr>
          <w:rFonts w:ascii="David" w:eastAsia="Times New Roman" w:hAnsi="David" w:cs="Times New Roman"/>
          <w:b/>
          <w:sz w:val="28"/>
          <w:szCs w:val="28"/>
          <w:rtl/>
          <w:lang w:eastAsia="he-IL" w:bidi="ar-SA"/>
        </w:rPr>
        <w:t xml:space="preserve"> كمدعين عامين في الإجراءات الجنائية وغيرها من الإجراءات </w:t>
      </w:r>
      <w:r>
        <w:rPr>
          <w:rFonts w:ascii="David" w:eastAsia="Times New Roman" w:hAnsi="David" w:cs="Times New Roman" w:hint="cs"/>
          <w:b/>
          <w:sz w:val="28"/>
          <w:szCs w:val="28"/>
          <w:rtl/>
          <w:lang w:eastAsia="he-IL" w:bidi="ar-SA"/>
        </w:rPr>
        <w:t>من قبل</w:t>
      </w:r>
      <w:r w:rsidRPr="003E70D1">
        <w:rPr>
          <w:rFonts w:ascii="David" w:eastAsia="Times New Roman" w:hAnsi="David" w:cs="Times New Roman"/>
          <w:b/>
          <w:sz w:val="28"/>
          <w:szCs w:val="28"/>
          <w:rtl/>
          <w:lang w:eastAsia="he-IL" w:bidi="ar-SA"/>
        </w:rPr>
        <w:t xml:space="preserve"> الدولة في مجال التخطيط وإنفاذ قانون البناء.</w:t>
      </w:r>
    </w:p>
    <w:p w14:paraId="00721C84" w14:textId="39D49150" w:rsidR="003E70D1" w:rsidRPr="003E70D1" w:rsidRDefault="003E70D1" w:rsidP="003E70D1">
      <w:pPr>
        <w:spacing w:after="0" w:line="360" w:lineRule="auto"/>
        <w:jc w:val="both"/>
        <w:rPr>
          <w:rFonts w:ascii="David" w:eastAsia="Times New Roman" w:hAnsi="David" w:cs="David" w:hint="cs"/>
          <w:b/>
          <w:sz w:val="28"/>
          <w:szCs w:val="28"/>
          <w:rtl/>
          <w:lang w:eastAsia="he-IL" w:bidi="ar-SA"/>
        </w:rPr>
      </w:pPr>
      <w:r w:rsidRPr="003E70D1">
        <w:rPr>
          <w:rFonts w:ascii="David" w:eastAsia="Times New Roman" w:hAnsi="David" w:cs="Times New Roman"/>
          <w:b/>
          <w:sz w:val="28"/>
          <w:szCs w:val="28"/>
          <w:rtl/>
          <w:lang w:eastAsia="he-IL" w:bidi="ar-SA"/>
        </w:rPr>
        <w:t>آخر موعد لتقديم المقترحات هو 30/05/2024 حتى الساعة 12:00 ظهراً. والتواريخ الأخرى مفصلة في وثائق المناقصة.</w:t>
      </w:r>
    </w:p>
    <w:p w14:paraId="2AE914AA" w14:textId="0FFF86E7" w:rsidR="002869BE" w:rsidRPr="001D6B37" w:rsidRDefault="003E70D1" w:rsidP="003E70D1">
      <w:pPr>
        <w:spacing w:after="0" w:line="360" w:lineRule="auto"/>
        <w:jc w:val="both"/>
        <w:rPr>
          <w:rFonts w:ascii="David" w:eastAsia="Times New Roman" w:hAnsi="David" w:cs="David" w:hint="cs"/>
          <w:b/>
          <w:bCs/>
          <w:sz w:val="24"/>
          <w:szCs w:val="24"/>
          <w:rtl/>
          <w:lang w:eastAsia="he-IL"/>
        </w:rPr>
      </w:pPr>
      <w:r w:rsidRPr="003E70D1">
        <w:rPr>
          <w:rFonts w:ascii="David" w:eastAsia="Times New Roman" w:hAnsi="David" w:cs="David"/>
          <w:b/>
          <w:bCs/>
          <w:sz w:val="24"/>
          <w:szCs w:val="24"/>
          <w:rtl/>
          <w:lang w:eastAsia="he-IL"/>
        </w:rPr>
        <w:t xml:space="preserve">* </w:t>
      </w:r>
      <w:r>
        <w:rPr>
          <w:rFonts w:ascii="David" w:eastAsia="Times New Roman" w:hAnsi="David" w:cstheme="minorBidi" w:hint="cs"/>
          <w:b/>
          <w:bCs/>
          <w:sz w:val="24"/>
          <w:szCs w:val="24"/>
          <w:rtl/>
          <w:lang w:eastAsia="he-IL" w:bidi="ar-SA"/>
        </w:rPr>
        <w:t xml:space="preserve">وزارة العدل </w:t>
      </w:r>
      <w:r>
        <w:rPr>
          <w:rFonts w:ascii="David" w:eastAsia="Times New Roman" w:hAnsi="David" w:cs="Times New Roman" w:hint="cs"/>
          <w:b/>
          <w:bCs/>
          <w:sz w:val="24"/>
          <w:szCs w:val="24"/>
          <w:rtl/>
          <w:lang w:eastAsia="he-IL" w:bidi="ar-SA"/>
        </w:rPr>
        <w:t>ت</w:t>
      </w:r>
      <w:r w:rsidRPr="003E70D1">
        <w:rPr>
          <w:rFonts w:ascii="David" w:eastAsia="Times New Roman" w:hAnsi="David" w:cs="Times New Roman"/>
          <w:b/>
          <w:bCs/>
          <w:sz w:val="24"/>
          <w:szCs w:val="24"/>
          <w:rtl/>
          <w:lang w:eastAsia="he-IL" w:bidi="ar-SA"/>
        </w:rPr>
        <w:t xml:space="preserve">حتفظ </w:t>
      </w:r>
      <w:r>
        <w:rPr>
          <w:rFonts w:ascii="David" w:eastAsia="Times New Roman" w:hAnsi="David" w:cs="Times New Roman" w:hint="cs"/>
          <w:b/>
          <w:bCs/>
          <w:sz w:val="24"/>
          <w:szCs w:val="24"/>
          <w:rtl/>
          <w:lang w:eastAsia="he-IL" w:bidi="ar-SA"/>
        </w:rPr>
        <w:t>لنفسها</w:t>
      </w:r>
      <w:r w:rsidRPr="003E70D1">
        <w:rPr>
          <w:rFonts w:ascii="David" w:eastAsia="Times New Roman" w:hAnsi="David" w:cs="Times New Roman"/>
          <w:b/>
          <w:bCs/>
          <w:sz w:val="24"/>
          <w:szCs w:val="24"/>
          <w:rtl/>
          <w:lang w:eastAsia="he-IL" w:bidi="ar-SA"/>
        </w:rPr>
        <w:t xml:space="preserve"> بالحق في تغيير التواريخ المحددة في وثائق المناقصة حسب تقديره</w:t>
      </w:r>
      <w:r>
        <w:rPr>
          <w:rFonts w:ascii="David" w:eastAsia="Times New Roman" w:hAnsi="David" w:cs="Times New Roman" w:hint="cs"/>
          <w:b/>
          <w:bCs/>
          <w:sz w:val="24"/>
          <w:szCs w:val="24"/>
          <w:rtl/>
          <w:lang w:eastAsia="he-IL" w:bidi="ar-SA"/>
        </w:rPr>
        <w:t>ا</w:t>
      </w:r>
      <w:r w:rsidRPr="003E70D1">
        <w:rPr>
          <w:rFonts w:ascii="David" w:eastAsia="Times New Roman" w:hAnsi="David" w:cs="Times New Roman"/>
          <w:b/>
          <w:bCs/>
          <w:sz w:val="24"/>
          <w:szCs w:val="24"/>
          <w:rtl/>
          <w:lang w:eastAsia="he-IL" w:bidi="ar-SA"/>
        </w:rPr>
        <w:t xml:space="preserve"> الخاص.</w:t>
      </w:r>
    </w:p>
    <w:p w14:paraId="4ACA8CA8" w14:textId="77777777" w:rsidR="00A90F71" w:rsidRDefault="00A90F71" w:rsidP="002869BE">
      <w:pPr>
        <w:spacing w:after="0" w:line="360" w:lineRule="auto"/>
        <w:jc w:val="both"/>
        <w:rPr>
          <w:rFonts w:ascii="David" w:eastAsia="Times New Roman" w:hAnsi="David" w:cs="David" w:hint="cs"/>
          <w:b/>
          <w:bCs/>
          <w:sz w:val="24"/>
          <w:szCs w:val="24"/>
          <w:rtl/>
          <w:lang w:eastAsia="he-IL"/>
        </w:rPr>
      </w:pPr>
    </w:p>
    <w:p w14:paraId="62210288" w14:textId="4D4A201D" w:rsidR="00A1412C" w:rsidRPr="00E05189" w:rsidRDefault="00A1412C" w:rsidP="00E05189">
      <w:pPr>
        <w:pStyle w:val="a5"/>
        <w:numPr>
          <w:ilvl w:val="0"/>
          <w:numId w:val="30"/>
        </w:numPr>
        <w:spacing w:after="0" w:line="360" w:lineRule="auto"/>
        <w:jc w:val="both"/>
        <w:rPr>
          <w:rFonts w:ascii="David" w:eastAsia="Times New Roman" w:hAnsi="David" w:cs="David" w:hint="cs"/>
          <w:b/>
          <w:bCs/>
          <w:sz w:val="24"/>
          <w:szCs w:val="24"/>
          <w:lang w:eastAsia="he-IL"/>
        </w:rPr>
      </w:pPr>
      <w:r w:rsidRPr="00A1412C">
        <w:rPr>
          <w:rFonts w:ascii="David" w:eastAsia="Times New Roman" w:hAnsi="David" w:cs="Times New Roman"/>
          <w:b/>
          <w:bCs/>
          <w:sz w:val="24"/>
          <w:szCs w:val="24"/>
          <w:rtl/>
          <w:lang w:eastAsia="he-IL" w:bidi="ar-SA"/>
        </w:rPr>
        <w:t>تقديم ال</w:t>
      </w:r>
      <w:r>
        <w:rPr>
          <w:rFonts w:ascii="David" w:eastAsia="Times New Roman" w:hAnsi="David" w:cs="Times New Roman" w:hint="cs"/>
          <w:b/>
          <w:bCs/>
          <w:sz w:val="24"/>
          <w:szCs w:val="24"/>
          <w:rtl/>
          <w:lang w:eastAsia="he-IL" w:bidi="ar-SA"/>
        </w:rPr>
        <w:t>مقترحات</w:t>
      </w:r>
      <w:r w:rsidRPr="00A1412C">
        <w:rPr>
          <w:rFonts w:ascii="David" w:eastAsia="Times New Roman" w:hAnsi="David" w:cs="Times New Roman"/>
          <w:b/>
          <w:bCs/>
          <w:sz w:val="24"/>
          <w:szCs w:val="24"/>
          <w:rtl/>
          <w:lang w:eastAsia="he-IL" w:bidi="ar-SA"/>
        </w:rPr>
        <w:t xml:space="preserve"> (تفاصيل إضافية في وثائق ال</w:t>
      </w:r>
      <w:r w:rsidR="00E05189">
        <w:rPr>
          <w:rFonts w:ascii="David" w:eastAsia="Times New Roman" w:hAnsi="David" w:cs="Times New Roman" w:hint="cs"/>
          <w:b/>
          <w:bCs/>
          <w:sz w:val="24"/>
          <w:szCs w:val="24"/>
          <w:rtl/>
          <w:lang w:eastAsia="he-IL" w:bidi="ar-SA"/>
        </w:rPr>
        <w:t>مناقصة</w:t>
      </w:r>
      <w:r w:rsidRPr="00A1412C">
        <w:rPr>
          <w:rFonts w:ascii="David" w:eastAsia="Times New Roman" w:hAnsi="David" w:cs="Times New Roman"/>
          <w:b/>
          <w:bCs/>
          <w:sz w:val="24"/>
          <w:szCs w:val="24"/>
          <w:rtl/>
          <w:lang w:eastAsia="he-IL" w:bidi="ar-SA"/>
        </w:rPr>
        <w:t xml:space="preserve"> </w:t>
      </w:r>
      <w:r w:rsidR="00E05189">
        <w:rPr>
          <w:rFonts w:ascii="David" w:eastAsia="Times New Roman" w:hAnsi="David" w:cs="Times New Roman" w:hint="cs"/>
          <w:b/>
          <w:bCs/>
          <w:sz w:val="24"/>
          <w:szCs w:val="24"/>
          <w:rtl/>
          <w:lang w:eastAsia="he-IL" w:bidi="ar-SA"/>
        </w:rPr>
        <w:t>البند</w:t>
      </w:r>
      <w:r w:rsidRPr="00A1412C">
        <w:rPr>
          <w:rFonts w:ascii="David" w:eastAsia="Times New Roman" w:hAnsi="David" w:cs="Times New Roman"/>
          <w:b/>
          <w:bCs/>
          <w:sz w:val="24"/>
          <w:szCs w:val="24"/>
          <w:rtl/>
          <w:lang w:eastAsia="he-IL" w:bidi="ar-SA"/>
        </w:rPr>
        <w:t xml:space="preserve"> 5.4 - ال</w:t>
      </w:r>
      <w:r w:rsidR="00E05189">
        <w:rPr>
          <w:rFonts w:ascii="David" w:eastAsia="Times New Roman" w:hAnsi="David" w:cs="Times New Roman" w:hint="cs"/>
          <w:b/>
          <w:bCs/>
          <w:sz w:val="24"/>
          <w:szCs w:val="24"/>
          <w:rtl/>
          <w:lang w:eastAsia="he-IL" w:bidi="ar-SA"/>
        </w:rPr>
        <w:t>بند</w:t>
      </w:r>
      <w:r w:rsidRPr="00A1412C">
        <w:rPr>
          <w:rFonts w:ascii="David" w:eastAsia="Times New Roman" w:hAnsi="David" w:cs="Times New Roman"/>
          <w:b/>
          <w:bCs/>
          <w:sz w:val="24"/>
          <w:szCs w:val="24"/>
          <w:rtl/>
          <w:lang w:eastAsia="he-IL" w:bidi="ar-SA"/>
        </w:rPr>
        <w:t xml:space="preserve"> الخاص بتقديم ال</w:t>
      </w:r>
      <w:r w:rsidR="00E05189">
        <w:rPr>
          <w:rFonts w:ascii="David" w:eastAsia="Times New Roman" w:hAnsi="David" w:cs="Times New Roman" w:hint="cs"/>
          <w:b/>
          <w:bCs/>
          <w:sz w:val="24"/>
          <w:szCs w:val="24"/>
          <w:rtl/>
          <w:lang w:eastAsia="he-IL" w:bidi="ar-SA"/>
        </w:rPr>
        <w:t>مقترحات</w:t>
      </w:r>
      <w:r w:rsidRPr="00A1412C">
        <w:rPr>
          <w:rFonts w:ascii="David" w:eastAsia="Times New Roman" w:hAnsi="David" w:cs="Times New Roman"/>
          <w:b/>
          <w:bCs/>
          <w:sz w:val="24"/>
          <w:szCs w:val="24"/>
          <w:rtl/>
          <w:lang w:eastAsia="he-IL" w:bidi="ar-SA"/>
        </w:rPr>
        <w:t>).</w:t>
      </w:r>
    </w:p>
    <w:p w14:paraId="2FBEC8A3" w14:textId="6EDF34BE" w:rsidR="00E05189" w:rsidRDefault="00E05189" w:rsidP="00E05189">
      <w:pPr>
        <w:pStyle w:val="a5"/>
        <w:spacing w:after="0" w:line="360" w:lineRule="auto"/>
        <w:jc w:val="both"/>
        <w:rPr>
          <w:rFonts w:ascii="David" w:eastAsia="Times New Roman" w:hAnsi="David" w:cstheme="minorBidi" w:hint="cs"/>
          <w:sz w:val="24"/>
          <w:szCs w:val="24"/>
          <w:rtl/>
          <w:lang w:eastAsia="he-IL" w:bidi="ar-SA"/>
        </w:rPr>
      </w:pPr>
      <w:r>
        <w:rPr>
          <w:rFonts w:ascii="David" w:eastAsia="Times New Roman" w:hAnsi="David" w:cstheme="minorBidi" w:hint="cs"/>
          <w:sz w:val="24"/>
          <w:szCs w:val="24"/>
          <w:rtl/>
          <w:lang w:eastAsia="he-IL" w:bidi="ar-SA"/>
        </w:rPr>
        <w:t xml:space="preserve">تقديم المقترحات للمناقصة يكون عبر الانترنت. من اجل تقديم المقترحات يتوجب على تقديم المقترح </w:t>
      </w:r>
      <w:r w:rsidRPr="00E05189">
        <w:rPr>
          <w:rFonts w:ascii="David" w:eastAsia="Times New Roman" w:hAnsi="David" w:cs="Times New Roman"/>
          <w:sz w:val="24"/>
          <w:szCs w:val="24"/>
          <w:rtl/>
          <w:lang w:eastAsia="he-IL" w:bidi="ar-SA"/>
        </w:rPr>
        <w:t>التعريف عن نفسه من خلال نظام التعريف الحكومي.</w:t>
      </w:r>
    </w:p>
    <w:p w14:paraId="054F0162" w14:textId="734A9191" w:rsidR="00E05189" w:rsidRDefault="00E05189" w:rsidP="00E05189">
      <w:pPr>
        <w:pStyle w:val="a5"/>
        <w:spacing w:after="0" w:line="360" w:lineRule="auto"/>
        <w:jc w:val="both"/>
        <w:rPr>
          <w:rFonts w:ascii="David" w:eastAsia="Times New Roman" w:hAnsi="David" w:hint="cs"/>
          <w:sz w:val="24"/>
          <w:szCs w:val="24"/>
          <w:rtl/>
          <w:lang w:eastAsia="he-IL" w:bidi="ar-SA"/>
        </w:rPr>
      </w:pPr>
      <w:r>
        <w:rPr>
          <w:rFonts w:ascii="David" w:eastAsia="Times New Roman" w:hAnsi="David" w:cstheme="minorBidi" w:hint="cs"/>
          <w:sz w:val="24"/>
          <w:szCs w:val="24"/>
          <w:rtl/>
          <w:lang w:eastAsia="he-IL" w:bidi="ar-SA"/>
        </w:rPr>
        <w:t xml:space="preserve">قبل تقديم المقترح, مفضل </w:t>
      </w:r>
      <w:r w:rsidRPr="00E05189">
        <w:rPr>
          <w:rFonts w:ascii="David" w:eastAsia="Times New Roman" w:hAnsi="David"/>
          <w:sz w:val="24"/>
          <w:szCs w:val="24"/>
          <w:rtl/>
          <w:lang w:eastAsia="he-IL" w:bidi="ar-SA"/>
        </w:rPr>
        <w:t xml:space="preserve">بالتسجيل المبكر في نظام تحديد </w:t>
      </w: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>التعريف</w:t>
      </w:r>
      <w:r w:rsidRPr="00E05189">
        <w:rPr>
          <w:rFonts w:ascii="David" w:eastAsia="Times New Roman" w:hAnsi="David"/>
          <w:sz w:val="24"/>
          <w:szCs w:val="24"/>
          <w:rtl/>
          <w:lang w:eastAsia="he-IL" w:bidi="ar-SA"/>
        </w:rPr>
        <w:t xml:space="preserve"> الحكومي</w:t>
      </w: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>.</w:t>
      </w:r>
    </w:p>
    <w:p w14:paraId="0EBF5214" w14:textId="334642F6" w:rsidR="00E05189" w:rsidRDefault="00E05189" w:rsidP="00E05189">
      <w:pPr>
        <w:pStyle w:val="a5"/>
        <w:spacing w:after="0" w:line="360" w:lineRule="auto"/>
        <w:jc w:val="both"/>
        <w:rPr>
          <w:rFonts w:ascii="David" w:eastAsia="Times New Roman" w:hAnsi="David" w:hint="cs"/>
          <w:sz w:val="24"/>
          <w:szCs w:val="24"/>
          <w:rtl/>
          <w:lang w:eastAsia="he-IL" w:bidi="ar-SA"/>
        </w:rPr>
      </w:pPr>
      <w:r w:rsidRPr="00E05189">
        <w:rPr>
          <w:rFonts w:ascii="David" w:eastAsia="Times New Roman" w:hAnsi="David"/>
          <w:sz w:val="24"/>
          <w:szCs w:val="24"/>
          <w:rtl/>
          <w:lang w:eastAsia="he-IL" w:bidi="ar-SA"/>
        </w:rPr>
        <w:t>يتم تقديم ال</w:t>
      </w: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>مقترحات</w:t>
      </w:r>
      <w:r w:rsidRPr="00E05189">
        <w:rPr>
          <w:rFonts w:ascii="David" w:eastAsia="Times New Roman" w:hAnsi="David"/>
          <w:sz w:val="24"/>
          <w:szCs w:val="24"/>
          <w:rtl/>
          <w:lang w:eastAsia="he-IL" w:bidi="ar-SA"/>
        </w:rPr>
        <w:t xml:space="preserve"> من خلال الموقع الإلكتروني </w:t>
      </w: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>الخاص بوزارة العدل</w:t>
      </w:r>
      <w:r w:rsidRPr="00E05189">
        <w:rPr>
          <w:rFonts w:ascii="David" w:eastAsia="Times New Roman" w:hAnsi="David"/>
          <w:sz w:val="24"/>
          <w:szCs w:val="24"/>
          <w:rtl/>
          <w:lang w:eastAsia="he-IL" w:bidi="ar-SA"/>
        </w:rPr>
        <w:t>:</w:t>
      </w:r>
    </w:p>
    <w:p w14:paraId="67DBE157" w14:textId="77777777" w:rsidR="00E05189" w:rsidRDefault="00E05189" w:rsidP="00E05189">
      <w:pPr>
        <w:spacing w:after="0" w:line="360" w:lineRule="auto"/>
        <w:ind w:left="360"/>
        <w:jc w:val="both"/>
        <w:rPr>
          <w:rFonts w:ascii="David" w:eastAsia="Times New Roman" w:hAnsi="David" w:cs="David"/>
          <w:color w:val="000000"/>
          <w:sz w:val="24"/>
          <w:szCs w:val="24"/>
          <w:rtl/>
          <w:lang w:eastAsia="he-IL"/>
        </w:rPr>
      </w:pPr>
      <w:hyperlink r:id="rId10" w:history="1">
        <w:r w:rsidRPr="004E7364">
          <w:rPr>
            <w:rStyle w:val="Hyperlink"/>
            <w:rFonts w:ascii="David" w:eastAsia="Times New Roman" w:hAnsi="David" w:cs="David"/>
            <w:sz w:val="24"/>
            <w:szCs w:val="24"/>
            <w:lang w:eastAsia="he-IL"/>
          </w:rPr>
          <w:t>https://mr.gov.il/ilgstorefront/he</w:t>
        </w:r>
      </w:hyperlink>
      <w:r w:rsidRPr="004E7364">
        <w:rPr>
          <w:rFonts w:ascii="David" w:eastAsia="Times New Roman" w:hAnsi="David" w:cs="David" w:hint="cs"/>
          <w:color w:val="000000"/>
          <w:sz w:val="24"/>
          <w:szCs w:val="24"/>
          <w:rtl/>
          <w:lang w:eastAsia="he-IL"/>
        </w:rPr>
        <w:t xml:space="preserve"> </w:t>
      </w:r>
    </w:p>
    <w:p w14:paraId="11A19D1E" w14:textId="7CCD6760" w:rsidR="00E05189" w:rsidRDefault="00E05189" w:rsidP="00E05189">
      <w:pPr>
        <w:pStyle w:val="a5"/>
        <w:numPr>
          <w:ilvl w:val="0"/>
          <w:numId w:val="30"/>
        </w:numPr>
        <w:spacing w:after="0" w:line="360" w:lineRule="auto"/>
        <w:jc w:val="both"/>
        <w:rPr>
          <w:rFonts w:ascii="David" w:eastAsia="Times New Roman" w:hAnsi="David" w:cs="David" w:hint="cs"/>
          <w:b/>
          <w:bCs/>
          <w:sz w:val="24"/>
          <w:szCs w:val="24"/>
          <w:lang w:eastAsia="he-IL"/>
        </w:rPr>
      </w:pPr>
      <w:r w:rsidRPr="00E05189">
        <w:rPr>
          <w:rFonts w:ascii="David" w:eastAsia="Times New Roman" w:hAnsi="David" w:cs="Times New Roman"/>
          <w:b/>
          <w:bCs/>
          <w:sz w:val="24"/>
          <w:szCs w:val="24"/>
          <w:rtl/>
          <w:lang w:eastAsia="he-IL" w:bidi="ar-SA"/>
        </w:rPr>
        <w:t>مدة العقد</w:t>
      </w:r>
      <w:r>
        <w:rPr>
          <w:rFonts w:ascii="David" w:eastAsia="Times New Roman" w:hAnsi="David" w:cs="David" w:hint="cs"/>
          <w:b/>
          <w:bCs/>
          <w:sz w:val="24"/>
          <w:szCs w:val="24"/>
          <w:rtl/>
          <w:lang w:eastAsia="he-IL"/>
        </w:rPr>
        <w:t>:</w:t>
      </w:r>
    </w:p>
    <w:p w14:paraId="6F03C47C" w14:textId="622289DC" w:rsidR="00E05189" w:rsidRPr="00E05189" w:rsidRDefault="00E05189" w:rsidP="00E05189">
      <w:pPr>
        <w:pStyle w:val="a5"/>
        <w:spacing w:after="0" w:line="360" w:lineRule="auto"/>
        <w:jc w:val="both"/>
        <w:rPr>
          <w:rFonts w:ascii="David" w:eastAsia="Times New Roman" w:hAnsi="David" w:cs="David" w:hint="cs"/>
          <w:sz w:val="24"/>
          <w:szCs w:val="24"/>
          <w:lang w:eastAsia="he-IL"/>
        </w:rPr>
      </w:pPr>
      <w:r>
        <w:rPr>
          <w:rFonts w:ascii="David" w:eastAsia="Times New Roman" w:hAnsi="David" w:cstheme="minorBidi" w:hint="cs"/>
          <w:sz w:val="24"/>
          <w:szCs w:val="24"/>
          <w:rtl/>
          <w:lang w:eastAsia="he-IL" w:bidi="ar-SA"/>
        </w:rPr>
        <w:t>مدة العقد هي لفترة 12 شهر, مع امكانية التمديد حتى 48 شهر اضافية, حتى 12 شهر اضافية بكل مرة (اجمالي 60 شهر).</w:t>
      </w:r>
    </w:p>
    <w:p w14:paraId="2C50DC94" w14:textId="77D979A8" w:rsidR="003B0D5F" w:rsidRPr="004228E3" w:rsidRDefault="00E05189" w:rsidP="00E05189">
      <w:pPr>
        <w:pStyle w:val="a5"/>
        <w:numPr>
          <w:ilvl w:val="0"/>
          <w:numId w:val="30"/>
        </w:numPr>
        <w:spacing w:after="0" w:line="360" w:lineRule="auto"/>
        <w:jc w:val="both"/>
        <w:rPr>
          <w:rFonts w:ascii="David" w:eastAsia="Times New Roman" w:hAnsi="David" w:cs="David" w:hint="cs"/>
          <w:b/>
          <w:bCs/>
          <w:sz w:val="24"/>
          <w:szCs w:val="24"/>
          <w:lang w:eastAsia="he-IL"/>
        </w:rPr>
      </w:pPr>
      <w:r w:rsidRPr="00E05189">
        <w:rPr>
          <w:rFonts w:ascii="David" w:eastAsia="Times New Roman" w:hAnsi="David" w:cs="Times New Roman"/>
          <w:b/>
          <w:bCs/>
          <w:color w:val="000000"/>
          <w:sz w:val="24"/>
          <w:szCs w:val="24"/>
          <w:rtl/>
          <w:lang w:eastAsia="he-IL" w:bidi="ar-SA"/>
        </w:rPr>
        <w:t>شروط الحد الأدنى - للحصول على الصياغة الكاملة والملزمة لشروط الحد الأدنى، يرجى الرجوع إلى وثائق المناقصة</w:t>
      </w:r>
      <w:r w:rsidR="004228E3">
        <w:rPr>
          <w:rFonts w:ascii="David" w:eastAsia="Times New Roman" w:hAnsi="David" w:cstheme="minorBidi" w:hint="cs"/>
          <w:b/>
          <w:bCs/>
          <w:sz w:val="24"/>
          <w:szCs w:val="24"/>
          <w:rtl/>
          <w:lang w:eastAsia="he-IL" w:bidi="ar-SA"/>
        </w:rPr>
        <w:t>.</w:t>
      </w:r>
    </w:p>
    <w:p w14:paraId="6D1D2647" w14:textId="2B86EE90" w:rsidR="004228E3" w:rsidRPr="004228E3" w:rsidRDefault="004228E3" w:rsidP="004228E3">
      <w:pPr>
        <w:pStyle w:val="a5"/>
        <w:numPr>
          <w:ilvl w:val="1"/>
          <w:numId w:val="30"/>
        </w:numPr>
        <w:spacing w:after="0" w:line="360" w:lineRule="auto"/>
        <w:jc w:val="both"/>
        <w:rPr>
          <w:rFonts w:ascii="David" w:eastAsia="Times New Roman" w:hAnsi="David" w:cstheme="minorBidi" w:hint="cs"/>
          <w:sz w:val="24"/>
          <w:szCs w:val="24"/>
          <w:lang w:eastAsia="he-IL" w:bidi="ar-SA"/>
        </w:rPr>
      </w:pPr>
      <w:r w:rsidRPr="004228E3">
        <w:rPr>
          <w:rFonts w:ascii="David" w:eastAsia="Times New Roman" w:hAnsi="David"/>
          <w:sz w:val="24"/>
          <w:szCs w:val="24"/>
          <w:rtl/>
          <w:lang w:eastAsia="he-IL" w:bidi="ar-SA"/>
        </w:rPr>
        <w:t>إرفاق شهادة تأسيس (أو تسجيل) المؤسسة/الشراكة/الشركة/الجمعية وتأكيد من قبل محامٍ/محاسب قانوني على هوية المفوضين بالتوقيع أو شهادة تسجيل ك</w:t>
      </w: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>مشغل</w:t>
      </w:r>
      <w:r w:rsidRPr="004228E3">
        <w:rPr>
          <w:rFonts w:ascii="David" w:eastAsia="Times New Roman" w:hAnsi="David"/>
          <w:sz w:val="24"/>
          <w:szCs w:val="24"/>
          <w:rtl/>
          <w:lang w:eastAsia="he-IL" w:bidi="ar-SA"/>
        </w:rPr>
        <w:t xml:space="preserve"> معتمد.</w:t>
      </w:r>
    </w:p>
    <w:p w14:paraId="727AC2E1" w14:textId="07A9A2BB" w:rsidR="004228E3" w:rsidRDefault="004228E3" w:rsidP="00A15927">
      <w:pPr>
        <w:pStyle w:val="a5"/>
        <w:numPr>
          <w:ilvl w:val="1"/>
          <w:numId w:val="30"/>
        </w:numPr>
        <w:spacing w:after="0" w:line="360" w:lineRule="auto"/>
        <w:jc w:val="both"/>
        <w:rPr>
          <w:rFonts w:ascii="David" w:eastAsia="Times New Roman" w:hAnsi="David" w:cstheme="minorBidi" w:hint="cs"/>
          <w:sz w:val="24"/>
          <w:szCs w:val="24"/>
          <w:lang w:eastAsia="he-IL" w:bidi="ar-SA"/>
        </w:rPr>
      </w:pPr>
      <w:r w:rsidRPr="004228E3">
        <w:rPr>
          <w:rFonts w:ascii="David" w:eastAsia="Times New Roman" w:hAnsi="David"/>
          <w:sz w:val="24"/>
          <w:szCs w:val="24"/>
          <w:rtl/>
          <w:lang w:eastAsia="he-IL" w:bidi="ar-SA"/>
        </w:rPr>
        <w:t>شهادة صالحة من أحد المقيّمين</w:t>
      </w: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 من قبل سلطة الضرائب</w:t>
      </w:r>
      <w:r w:rsidRPr="004228E3">
        <w:rPr>
          <w:rFonts w:ascii="David" w:eastAsia="Times New Roman" w:hAnsi="David"/>
          <w:sz w:val="24"/>
          <w:szCs w:val="24"/>
          <w:rtl/>
          <w:lang w:eastAsia="he-IL" w:bidi="ar-SA"/>
        </w:rPr>
        <w:t xml:space="preserve"> </w:t>
      </w: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 xml:space="preserve">التي تبرز ان </w:t>
      </w:r>
      <w:r w:rsidRPr="004228E3">
        <w:rPr>
          <w:rFonts w:ascii="David" w:eastAsia="Times New Roman" w:hAnsi="David"/>
          <w:sz w:val="24"/>
          <w:szCs w:val="24"/>
          <w:rtl/>
          <w:lang w:eastAsia="he-IL" w:bidi="ar-SA"/>
        </w:rPr>
        <w:t xml:space="preserve">مقدم العرض يحتفظ بدفاتر حسابات وفقًا لقانون ضريبة الدخل [نسخة جديدة] وقانون ضريبة القيمة المضافة لعام 1975 أو أنه معفى منها ويبلغ المقيم عن دخله أيضًا كتقارير </w:t>
      </w:r>
      <w:r w:rsidR="00A15927">
        <w:rPr>
          <w:rFonts w:ascii="David" w:eastAsia="Times New Roman" w:hAnsi="David" w:hint="cs"/>
          <w:sz w:val="24"/>
          <w:szCs w:val="24"/>
          <w:rtl/>
          <w:lang w:eastAsia="he-IL" w:bidi="ar-SA"/>
        </w:rPr>
        <w:t>لاحد مقيمين</w:t>
      </w:r>
      <w:r w:rsidRPr="004228E3">
        <w:rPr>
          <w:rFonts w:ascii="David" w:eastAsia="Times New Roman" w:hAnsi="David"/>
          <w:sz w:val="24"/>
          <w:szCs w:val="24"/>
          <w:rtl/>
          <w:lang w:eastAsia="he-IL" w:bidi="ar-SA"/>
        </w:rPr>
        <w:t xml:space="preserve"> ضريبة القيمة المضافة عن المعاملات التي تم تحميل الضريبة عليه بموجب قانون ضريبة القيمة المضافة.</w:t>
      </w:r>
    </w:p>
    <w:p w14:paraId="76F2F7E2" w14:textId="5F080BC0" w:rsidR="008654C6" w:rsidRPr="008654C6" w:rsidRDefault="00C87D53" w:rsidP="008654C6">
      <w:pPr>
        <w:pStyle w:val="a5"/>
        <w:numPr>
          <w:ilvl w:val="1"/>
          <w:numId w:val="30"/>
        </w:numPr>
        <w:spacing w:after="0" w:line="360" w:lineRule="auto"/>
        <w:jc w:val="both"/>
        <w:rPr>
          <w:rFonts w:ascii="David" w:eastAsia="Times New Roman" w:hAnsi="David" w:cstheme="minorBidi" w:hint="cs"/>
          <w:sz w:val="24"/>
          <w:szCs w:val="24"/>
          <w:lang w:eastAsia="he-IL" w:bidi="ar-SA"/>
        </w:rPr>
      </w:pPr>
      <w:r w:rsidRPr="008654C6">
        <w:rPr>
          <w:rFonts w:ascii="David" w:eastAsia="Times New Roman" w:hAnsi="David" w:cs="Times New Roman"/>
          <w:sz w:val="24"/>
          <w:szCs w:val="24"/>
          <w:rtl/>
          <w:lang w:eastAsia="he-IL" w:bidi="ar-SA"/>
        </w:rPr>
        <w:t xml:space="preserve">إذا كان </w:t>
      </w:r>
      <w:r w:rsidRPr="008654C6">
        <w:rPr>
          <w:rFonts w:ascii="David" w:eastAsia="Times New Roman" w:hAnsi="David" w:cs="Times New Roman" w:hint="cs"/>
          <w:sz w:val="24"/>
          <w:szCs w:val="24"/>
          <w:rtl/>
          <w:lang w:eastAsia="he-IL" w:bidi="ar-SA"/>
        </w:rPr>
        <w:t>مقدم الطلب</w:t>
      </w:r>
      <w:r w:rsidRPr="008654C6">
        <w:rPr>
          <w:rFonts w:ascii="David" w:eastAsia="Times New Roman" w:hAnsi="David" w:cs="Times New Roman"/>
          <w:sz w:val="24"/>
          <w:szCs w:val="24"/>
          <w:rtl/>
          <w:lang w:eastAsia="he-IL" w:bidi="ar-SA"/>
        </w:rPr>
        <w:t xml:space="preserve"> شركة أو شراكة - فعليه إرفاق وثيقة الشركة أو الشراكة الحالية (التي </w:t>
      </w:r>
      <w:r w:rsidR="008654C6" w:rsidRPr="008654C6">
        <w:rPr>
          <w:rFonts w:ascii="David" w:eastAsia="Times New Roman" w:hAnsi="David" w:cs="Times New Roman" w:hint="cs"/>
          <w:sz w:val="24"/>
          <w:szCs w:val="24"/>
          <w:rtl/>
          <w:lang w:eastAsia="he-IL" w:bidi="ar-SA"/>
        </w:rPr>
        <w:t>تظهر تاريخ استصداره</w:t>
      </w:r>
      <w:r w:rsidRPr="008654C6">
        <w:rPr>
          <w:rFonts w:ascii="David" w:eastAsia="Times New Roman" w:hAnsi="David" w:cs="Times New Roman"/>
          <w:sz w:val="24"/>
          <w:szCs w:val="24"/>
          <w:rtl/>
          <w:lang w:eastAsia="he-IL" w:bidi="ar-SA"/>
        </w:rPr>
        <w:t xml:space="preserve"> </w:t>
      </w:r>
      <w:r w:rsidR="008654C6" w:rsidRPr="008654C6">
        <w:rPr>
          <w:rFonts w:ascii="David" w:eastAsia="Times New Roman" w:hAnsi="David" w:cs="Times New Roman" w:hint="cs"/>
          <w:sz w:val="24"/>
          <w:szCs w:val="24"/>
          <w:rtl/>
          <w:lang w:eastAsia="he-IL" w:bidi="ar-SA"/>
        </w:rPr>
        <w:t>ب</w:t>
      </w:r>
      <w:r w:rsidRPr="008654C6">
        <w:rPr>
          <w:rFonts w:ascii="David" w:eastAsia="Times New Roman" w:hAnsi="David" w:cs="Times New Roman"/>
          <w:sz w:val="24"/>
          <w:szCs w:val="24"/>
          <w:rtl/>
          <w:lang w:eastAsia="he-IL" w:bidi="ar-SA"/>
        </w:rPr>
        <w:t xml:space="preserve">عام 2024) </w:t>
      </w:r>
      <w:r w:rsidR="008654C6" w:rsidRPr="008654C6">
        <w:rPr>
          <w:rFonts w:ascii="David" w:eastAsia="Times New Roman" w:hAnsi="David" w:cs="Times New Roman" w:hint="cs"/>
          <w:sz w:val="24"/>
          <w:szCs w:val="24"/>
          <w:rtl/>
          <w:lang w:eastAsia="he-IL" w:bidi="ar-SA"/>
        </w:rPr>
        <w:t>لدى</w:t>
      </w:r>
      <w:r w:rsidRPr="008654C6">
        <w:rPr>
          <w:rFonts w:ascii="David" w:eastAsia="Times New Roman" w:hAnsi="David" w:cs="Times New Roman"/>
          <w:sz w:val="24"/>
          <w:szCs w:val="24"/>
          <w:rtl/>
          <w:lang w:eastAsia="he-IL" w:bidi="ar-SA"/>
        </w:rPr>
        <w:t xml:space="preserve"> مسجل الشركات، يذكر فيها جميع المستحقات السنوية المتأخرة خلال السنوات الثلاث الماضية تم دفعها</w:t>
      </w:r>
      <w:r w:rsidR="008654C6" w:rsidRPr="008654C6">
        <w:rPr>
          <w:rFonts w:ascii="David" w:eastAsia="Times New Roman" w:hAnsi="David" w:cs="Times New Roman" w:hint="cs"/>
          <w:sz w:val="24"/>
          <w:szCs w:val="24"/>
          <w:rtl/>
          <w:lang w:eastAsia="he-IL" w:bidi="ar-SA"/>
        </w:rPr>
        <w:t>,</w:t>
      </w:r>
      <w:r w:rsidRPr="008654C6">
        <w:rPr>
          <w:rFonts w:ascii="David" w:eastAsia="Times New Roman" w:hAnsi="David" w:cs="Times New Roman"/>
          <w:sz w:val="24"/>
          <w:szCs w:val="24"/>
          <w:rtl/>
          <w:lang w:eastAsia="he-IL" w:bidi="ar-SA"/>
        </w:rPr>
        <w:t xml:space="preserve"> ولم يتم إعلان الشركة على أنها "شركة مخالفة للقانون" ولم تتلق إنذارًا قبل تسجيلها "كشركة مخالفة للقانون".</w:t>
      </w:r>
    </w:p>
    <w:p w14:paraId="353CA944" w14:textId="6369F475" w:rsidR="00C87D53" w:rsidRDefault="008654C6" w:rsidP="008654C6">
      <w:pPr>
        <w:pStyle w:val="a5"/>
        <w:numPr>
          <w:ilvl w:val="1"/>
          <w:numId w:val="30"/>
        </w:numPr>
        <w:spacing w:after="0" w:line="360" w:lineRule="auto"/>
        <w:jc w:val="both"/>
        <w:rPr>
          <w:rFonts w:ascii="David" w:eastAsia="Times New Roman" w:hAnsi="David" w:cstheme="minorBidi" w:hint="cs"/>
          <w:sz w:val="24"/>
          <w:szCs w:val="24"/>
          <w:lang w:eastAsia="he-IL" w:bidi="ar-SA"/>
        </w:rPr>
      </w:pPr>
      <w:r w:rsidRPr="008654C6">
        <w:rPr>
          <w:rFonts w:ascii="David" w:eastAsia="Times New Roman" w:hAnsi="David" w:cs="Times New Roman"/>
          <w:sz w:val="24"/>
          <w:szCs w:val="24"/>
          <w:rtl/>
          <w:lang w:eastAsia="he-IL" w:bidi="ar-SA"/>
        </w:rPr>
        <w:lastRenderedPageBreak/>
        <w:t xml:space="preserve">إذا كان </w:t>
      </w:r>
      <w:r>
        <w:rPr>
          <w:rFonts w:ascii="David" w:eastAsia="Times New Roman" w:hAnsi="David" w:cs="Times New Roman" w:hint="cs"/>
          <w:sz w:val="24"/>
          <w:szCs w:val="24"/>
          <w:rtl/>
          <w:lang w:eastAsia="he-IL" w:bidi="ar-SA"/>
        </w:rPr>
        <w:t>مقدم المقترح</w:t>
      </w:r>
      <w:r w:rsidRPr="008654C6">
        <w:rPr>
          <w:rFonts w:ascii="David" w:eastAsia="Times New Roman" w:hAnsi="David" w:cs="Times New Roman"/>
          <w:sz w:val="24"/>
          <w:szCs w:val="24"/>
          <w:rtl/>
          <w:lang w:eastAsia="he-IL" w:bidi="ar-SA"/>
        </w:rPr>
        <w:t xml:space="preserve"> عبارة عن جمعية، فيجب أن يكون غير ربحي لأغراض قانون ضريبة القيمة المضافة وأن يكون لديه تصريح إدارة مناسب، </w:t>
      </w:r>
      <w:r>
        <w:rPr>
          <w:rFonts w:ascii="David" w:eastAsia="Times New Roman" w:hAnsi="David" w:cs="Times New Roman" w:hint="cs"/>
          <w:sz w:val="24"/>
          <w:szCs w:val="24"/>
          <w:rtl/>
          <w:lang w:eastAsia="he-IL" w:bidi="ar-SA"/>
        </w:rPr>
        <w:t>من قبل</w:t>
      </w:r>
      <w:r w:rsidRPr="008654C6">
        <w:rPr>
          <w:rFonts w:ascii="David" w:eastAsia="Times New Roman" w:hAnsi="David" w:cs="Times New Roman"/>
          <w:sz w:val="24"/>
          <w:szCs w:val="24"/>
          <w:rtl/>
          <w:lang w:eastAsia="he-IL" w:bidi="ar-SA"/>
        </w:rPr>
        <w:t xml:space="preserve"> مسجل الجمعيات.</w:t>
      </w:r>
    </w:p>
    <w:p w14:paraId="47D532FE" w14:textId="5D511747" w:rsidR="00EE509C" w:rsidRDefault="00EE509C" w:rsidP="00EE509C">
      <w:pPr>
        <w:pStyle w:val="a5"/>
        <w:numPr>
          <w:ilvl w:val="1"/>
          <w:numId w:val="30"/>
        </w:numPr>
        <w:spacing w:after="0" w:line="360" w:lineRule="auto"/>
        <w:jc w:val="both"/>
        <w:rPr>
          <w:rFonts w:ascii="David" w:eastAsia="Times New Roman" w:hAnsi="David" w:cstheme="minorBidi" w:hint="cs"/>
          <w:sz w:val="24"/>
          <w:szCs w:val="24"/>
          <w:lang w:eastAsia="he-IL" w:bidi="ar-SA"/>
        </w:rPr>
      </w:pP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>تصريح</w:t>
      </w:r>
      <w:r w:rsidRPr="00EE509C">
        <w:rPr>
          <w:rFonts w:ascii="David" w:eastAsia="Times New Roman" w:hAnsi="David"/>
          <w:sz w:val="24"/>
          <w:szCs w:val="24"/>
          <w:rtl/>
          <w:lang w:eastAsia="he-IL" w:bidi="ar-SA"/>
        </w:rPr>
        <w:t xml:space="preserve"> بشأن عدم وجود إدانات لتشغيل عمال أجانب والحد الأدنى للأجور وفقا لصيغة الملحق د.6 في كتيب العرض.</w:t>
      </w:r>
    </w:p>
    <w:p w14:paraId="44E8246C" w14:textId="6F247847" w:rsidR="00EE509C" w:rsidRDefault="00EE509C" w:rsidP="00EE509C">
      <w:pPr>
        <w:pStyle w:val="a5"/>
        <w:numPr>
          <w:ilvl w:val="1"/>
          <w:numId w:val="30"/>
        </w:numPr>
        <w:spacing w:after="0" w:line="360" w:lineRule="auto"/>
        <w:jc w:val="both"/>
        <w:rPr>
          <w:rFonts w:ascii="David" w:eastAsia="Times New Roman" w:hAnsi="David" w:cstheme="minorBidi" w:hint="cs"/>
          <w:sz w:val="24"/>
          <w:szCs w:val="24"/>
          <w:lang w:eastAsia="he-IL" w:bidi="ar-SA"/>
        </w:rPr>
      </w:pP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>تصريح</w:t>
      </w:r>
      <w:r w:rsidRPr="00EE509C">
        <w:rPr>
          <w:rFonts w:ascii="David" w:eastAsia="Times New Roman" w:hAnsi="David"/>
          <w:sz w:val="24"/>
          <w:szCs w:val="24"/>
          <w:rtl/>
          <w:lang w:eastAsia="he-IL" w:bidi="ar-SA"/>
        </w:rPr>
        <w:t xml:space="preserve"> بشأن التزام مقدمي العطاءات بالمناقصة (بيان عام).</w:t>
      </w:r>
    </w:p>
    <w:p w14:paraId="2D6F63E1" w14:textId="78721117" w:rsidR="00EE509C" w:rsidRPr="00EE509C" w:rsidRDefault="00EE509C" w:rsidP="00EE509C">
      <w:pPr>
        <w:pStyle w:val="a5"/>
        <w:numPr>
          <w:ilvl w:val="1"/>
          <w:numId w:val="30"/>
        </w:numPr>
        <w:spacing w:after="0" w:line="360" w:lineRule="auto"/>
        <w:jc w:val="both"/>
        <w:rPr>
          <w:rFonts w:ascii="David" w:eastAsia="Times New Roman" w:hAnsi="David" w:cstheme="minorBidi" w:hint="cs"/>
          <w:sz w:val="24"/>
          <w:szCs w:val="24"/>
          <w:lang w:eastAsia="he-IL" w:bidi="ar-SA"/>
        </w:rPr>
      </w:pP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>تصريح</w:t>
      </w:r>
      <w:r w:rsidRPr="00EE509C">
        <w:rPr>
          <w:rFonts w:ascii="David" w:eastAsia="Times New Roman" w:hAnsi="David"/>
          <w:sz w:val="24"/>
          <w:szCs w:val="24"/>
          <w:rtl/>
          <w:lang w:eastAsia="he-IL" w:bidi="ar-SA"/>
        </w:rPr>
        <w:t xml:space="preserve"> باستخدام البرامج الأصلية فقط لغرض المناقصة وفقًا للصياغة الواردة في كتيب العرض (الملحق د.8).</w:t>
      </w:r>
    </w:p>
    <w:p w14:paraId="6C23249A" w14:textId="5D7D0E22" w:rsidR="00EE509C" w:rsidRDefault="000960AA" w:rsidP="000960AA">
      <w:pPr>
        <w:pStyle w:val="a5"/>
        <w:numPr>
          <w:ilvl w:val="1"/>
          <w:numId w:val="30"/>
        </w:numPr>
        <w:spacing w:after="0" w:line="360" w:lineRule="auto"/>
        <w:jc w:val="both"/>
        <w:rPr>
          <w:rFonts w:ascii="David" w:eastAsia="Times New Roman" w:hAnsi="David" w:cstheme="minorBidi" w:hint="cs"/>
          <w:sz w:val="24"/>
          <w:szCs w:val="24"/>
          <w:lang w:eastAsia="he-IL" w:bidi="ar-SA"/>
        </w:rPr>
      </w:pP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>تصريح</w:t>
      </w:r>
      <w:r w:rsidRPr="000960AA">
        <w:rPr>
          <w:rFonts w:ascii="David" w:eastAsia="Times New Roman" w:hAnsi="David"/>
          <w:sz w:val="24"/>
          <w:szCs w:val="24"/>
          <w:rtl/>
          <w:lang w:eastAsia="he-IL" w:bidi="ar-SA"/>
        </w:rPr>
        <w:t xml:space="preserve"> بشأن الالتزام بقانون الحقوق المتساوية للأشخاص ذوي الإعاقة وفقًا للصياغة المرفقة في الملحق د.9 لكتيب الاقتراح.</w:t>
      </w:r>
    </w:p>
    <w:p w14:paraId="7574A40D" w14:textId="156CA012" w:rsidR="00EE509C" w:rsidRPr="000960AA" w:rsidRDefault="000960AA" w:rsidP="000960AA">
      <w:pPr>
        <w:pStyle w:val="a5"/>
        <w:numPr>
          <w:ilvl w:val="1"/>
          <w:numId w:val="30"/>
        </w:numPr>
        <w:spacing w:after="0" w:line="360" w:lineRule="auto"/>
        <w:jc w:val="both"/>
        <w:rPr>
          <w:rFonts w:ascii="David" w:eastAsia="Times New Roman" w:hAnsi="David" w:cstheme="minorBidi" w:hint="cs"/>
          <w:sz w:val="24"/>
          <w:szCs w:val="24"/>
          <w:lang w:eastAsia="he-IL" w:bidi="ar-SA"/>
        </w:rPr>
      </w:pP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>تصريح</w:t>
      </w:r>
      <w:r w:rsidRPr="000960AA">
        <w:rPr>
          <w:rFonts w:ascii="David" w:eastAsia="Times New Roman" w:hAnsi="David"/>
          <w:sz w:val="24"/>
          <w:szCs w:val="24"/>
          <w:rtl/>
          <w:lang w:eastAsia="he-IL" w:bidi="ar-SA"/>
        </w:rPr>
        <w:t xml:space="preserve"> بشأن الحفاظ على السرية وعدم تضارب المصالح في تقديم الخدمات الخاضعة لهذه المناقصة وفقاً لصيغة كتيب </w:t>
      </w: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>الاقتراح</w:t>
      </w:r>
      <w:r w:rsidRPr="000960AA">
        <w:rPr>
          <w:rFonts w:ascii="David" w:eastAsia="Times New Roman" w:hAnsi="David"/>
          <w:sz w:val="24"/>
          <w:szCs w:val="24"/>
          <w:rtl/>
          <w:lang w:eastAsia="he-IL" w:bidi="ar-SA"/>
        </w:rPr>
        <w:t>.</w:t>
      </w:r>
    </w:p>
    <w:p w14:paraId="245E5D1F" w14:textId="7569BF25" w:rsidR="008654C6" w:rsidRDefault="000960AA" w:rsidP="000960AA">
      <w:pPr>
        <w:pStyle w:val="a5"/>
        <w:numPr>
          <w:ilvl w:val="0"/>
          <w:numId w:val="30"/>
        </w:numPr>
        <w:spacing w:after="0" w:line="360" w:lineRule="auto"/>
        <w:jc w:val="both"/>
        <w:rPr>
          <w:rFonts w:ascii="David" w:eastAsia="Times New Roman" w:hAnsi="David" w:cs="David" w:hint="cs"/>
          <w:b/>
          <w:bCs/>
          <w:sz w:val="24"/>
          <w:szCs w:val="24"/>
          <w:lang w:eastAsia="he-IL"/>
        </w:rPr>
      </w:pPr>
      <w:r w:rsidRPr="000960AA">
        <w:rPr>
          <w:rFonts w:ascii="David" w:eastAsia="Times New Roman" w:hAnsi="David" w:cs="Times New Roman"/>
          <w:b/>
          <w:bCs/>
          <w:sz w:val="24"/>
          <w:szCs w:val="24"/>
          <w:rtl/>
          <w:lang w:eastAsia="he-IL" w:bidi="ar-SA"/>
        </w:rPr>
        <w:t>شروط العتبة المهنية كما هو مفصل في وثائق المناقصة.</w:t>
      </w:r>
    </w:p>
    <w:p w14:paraId="74D6DE28" w14:textId="59E0AE65" w:rsidR="000960AA" w:rsidRDefault="000960AA" w:rsidP="000960AA">
      <w:pPr>
        <w:pStyle w:val="a5"/>
        <w:numPr>
          <w:ilvl w:val="0"/>
          <w:numId w:val="30"/>
        </w:numPr>
        <w:spacing w:after="0" w:line="360" w:lineRule="auto"/>
        <w:jc w:val="both"/>
        <w:rPr>
          <w:rFonts w:ascii="David" w:eastAsia="Times New Roman" w:hAnsi="David" w:cs="David" w:hint="cs"/>
          <w:b/>
          <w:bCs/>
          <w:sz w:val="24"/>
          <w:szCs w:val="24"/>
          <w:lang w:eastAsia="he-IL"/>
        </w:rPr>
      </w:pPr>
      <w:r w:rsidRPr="000960AA">
        <w:rPr>
          <w:rFonts w:ascii="David" w:eastAsia="Times New Roman" w:hAnsi="David" w:cs="Times New Roman"/>
          <w:b/>
          <w:bCs/>
          <w:sz w:val="24"/>
          <w:szCs w:val="24"/>
          <w:rtl/>
          <w:lang w:eastAsia="he-IL" w:bidi="ar-SA"/>
        </w:rPr>
        <w:t>حقوق المكتب</w:t>
      </w:r>
      <w:r>
        <w:rPr>
          <w:rFonts w:ascii="David" w:eastAsia="Times New Roman" w:hAnsi="David" w:cs="David" w:hint="cs"/>
          <w:b/>
          <w:bCs/>
          <w:sz w:val="24"/>
          <w:szCs w:val="24"/>
          <w:rtl/>
          <w:lang w:eastAsia="he-IL"/>
        </w:rPr>
        <w:t>:</w:t>
      </w:r>
    </w:p>
    <w:p w14:paraId="1B8F3D2C" w14:textId="664F6A99" w:rsidR="000960AA" w:rsidRPr="000960AA" w:rsidRDefault="000960AA" w:rsidP="000960AA">
      <w:pPr>
        <w:pStyle w:val="a5"/>
        <w:spacing w:after="0" w:line="360" w:lineRule="auto"/>
        <w:jc w:val="both"/>
        <w:rPr>
          <w:rFonts w:ascii="David" w:eastAsia="Times New Roman" w:hAnsi="David" w:cstheme="minorBidi" w:hint="cs"/>
          <w:sz w:val="24"/>
          <w:szCs w:val="24"/>
          <w:rtl/>
          <w:lang w:eastAsia="he-IL" w:bidi="ar-SA"/>
        </w:rPr>
      </w:pPr>
      <w:r w:rsidRPr="000960AA">
        <w:rPr>
          <w:rFonts w:ascii="David" w:eastAsia="Times New Roman" w:hAnsi="David" w:cstheme="minorBidi" w:hint="cs"/>
          <w:sz w:val="24"/>
          <w:szCs w:val="24"/>
          <w:rtl/>
          <w:lang w:eastAsia="he-IL" w:bidi="ar-SA"/>
        </w:rPr>
        <w:t>كما هو مفصل</w:t>
      </w:r>
      <w:r>
        <w:rPr>
          <w:rFonts w:ascii="David" w:eastAsia="Times New Roman" w:hAnsi="David" w:cstheme="minorBidi" w:hint="cs"/>
          <w:sz w:val="24"/>
          <w:szCs w:val="24"/>
          <w:rtl/>
          <w:lang w:eastAsia="he-IL" w:bidi="ar-SA"/>
        </w:rPr>
        <w:t xml:space="preserve"> في وثائق المناقصة. </w:t>
      </w:r>
      <w:r>
        <w:rPr>
          <w:rFonts w:ascii="David" w:eastAsia="Times New Roman" w:hAnsi="David"/>
          <w:sz w:val="24"/>
          <w:szCs w:val="24"/>
          <w:rtl/>
          <w:lang w:eastAsia="he-IL" w:bidi="ar-SA"/>
        </w:rPr>
        <w:t>سيتم التوضيح أنه ي</w:t>
      </w:r>
      <w:r>
        <w:rPr>
          <w:rFonts w:ascii="David" w:eastAsia="Times New Roman" w:hAnsi="David" w:hint="cs"/>
          <w:sz w:val="24"/>
          <w:szCs w:val="24"/>
          <w:rtl/>
          <w:lang w:eastAsia="he-IL" w:bidi="ar-SA"/>
        </w:rPr>
        <w:t>حق</w:t>
      </w:r>
      <w:r w:rsidRPr="000960AA">
        <w:rPr>
          <w:rFonts w:ascii="David" w:eastAsia="Times New Roman" w:hAnsi="David"/>
          <w:sz w:val="24"/>
          <w:szCs w:val="24"/>
          <w:rtl/>
          <w:lang w:eastAsia="he-IL" w:bidi="ar-SA"/>
        </w:rPr>
        <w:t xml:space="preserve"> للوزارة إلغاء المناقصة أو طلب مناقصة جديدة وذلك حسب قرارها، دون تقديم إيضاحات للمورد أو أي جهة أخرى ودون إشعار مسبق.</w:t>
      </w:r>
    </w:p>
    <w:p w14:paraId="6626F8A7" w14:textId="653403B1" w:rsidR="000960AA" w:rsidRDefault="000960AA" w:rsidP="000960AA">
      <w:pPr>
        <w:pStyle w:val="a5"/>
        <w:numPr>
          <w:ilvl w:val="0"/>
          <w:numId w:val="30"/>
        </w:numPr>
        <w:spacing w:after="0" w:line="360" w:lineRule="auto"/>
        <w:jc w:val="both"/>
        <w:rPr>
          <w:rFonts w:ascii="David" w:eastAsia="Times New Roman" w:hAnsi="David" w:cs="David" w:hint="cs"/>
          <w:b/>
          <w:bCs/>
          <w:sz w:val="24"/>
          <w:szCs w:val="24"/>
          <w:lang w:eastAsia="he-IL"/>
        </w:rPr>
      </w:pPr>
      <w:r w:rsidRPr="000960AA">
        <w:rPr>
          <w:rFonts w:ascii="David" w:eastAsia="Times New Roman" w:hAnsi="David" w:cs="Times New Roman"/>
          <w:b/>
          <w:bCs/>
          <w:sz w:val="24"/>
          <w:szCs w:val="24"/>
          <w:rtl/>
          <w:lang w:eastAsia="he-IL" w:bidi="ar-SA"/>
        </w:rPr>
        <w:t>نشر المناقصة</w:t>
      </w:r>
      <w:r>
        <w:rPr>
          <w:rFonts w:ascii="David" w:eastAsia="Times New Roman" w:hAnsi="David" w:cs="David" w:hint="cs"/>
          <w:b/>
          <w:bCs/>
          <w:sz w:val="24"/>
          <w:szCs w:val="24"/>
          <w:rtl/>
          <w:lang w:eastAsia="he-IL"/>
        </w:rPr>
        <w:t>:</w:t>
      </w:r>
    </w:p>
    <w:p w14:paraId="177E9830" w14:textId="46BA118E" w:rsidR="000960AA" w:rsidRPr="000960AA" w:rsidRDefault="000960AA" w:rsidP="000960AA">
      <w:pPr>
        <w:pStyle w:val="a5"/>
        <w:spacing w:after="0" w:line="360" w:lineRule="auto"/>
        <w:jc w:val="both"/>
        <w:rPr>
          <w:rFonts w:ascii="David" w:eastAsia="Times New Roman" w:hAnsi="David" w:cs="David" w:hint="cs"/>
          <w:sz w:val="24"/>
          <w:szCs w:val="24"/>
          <w:rtl/>
          <w:lang w:eastAsia="he-IL"/>
        </w:rPr>
      </w:pPr>
      <w:r w:rsidRPr="000960AA">
        <w:rPr>
          <w:rFonts w:ascii="David" w:eastAsia="Times New Roman" w:hAnsi="David" w:cs="Times New Roman"/>
          <w:sz w:val="24"/>
          <w:szCs w:val="24"/>
          <w:rtl/>
          <w:lang w:eastAsia="he-IL" w:bidi="ar-SA"/>
        </w:rPr>
        <w:t xml:space="preserve">سيتم نشر وثائق المناقصة على الموقع الإلكتروني </w:t>
      </w:r>
      <w:r>
        <w:rPr>
          <w:rFonts w:ascii="David" w:eastAsia="Times New Roman" w:hAnsi="David" w:cs="Times New Roman" w:hint="cs"/>
          <w:sz w:val="24"/>
          <w:szCs w:val="24"/>
          <w:rtl/>
          <w:lang w:eastAsia="he-IL" w:bidi="ar-SA"/>
        </w:rPr>
        <w:t>التابع لوزارة العدل,</w:t>
      </w:r>
      <w:r>
        <w:rPr>
          <w:rFonts w:ascii="David" w:eastAsia="Times New Roman" w:hAnsi="David" w:cs="Times New Roman"/>
          <w:sz w:val="24"/>
          <w:szCs w:val="24"/>
          <w:rtl/>
          <w:lang w:eastAsia="he-IL" w:bidi="ar-SA"/>
        </w:rPr>
        <w:t xml:space="preserve"> تحت عنوان "منشورات</w:t>
      </w:r>
      <w:r>
        <w:rPr>
          <w:rFonts w:ascii="David" w:eastAsia="Times New Roman" w:hAnsi="David" w:cs="Times New Roman" w:hint="cs"/>
          <w:sz w:val="24"/>
          <w:szCs w:val="24"/>
          <w:rtl/>
          <w:lang w:eastAsia="he-IL" w:bidi="ar-SA"/>
        </w:rPr>
        <w:t xml:space="preserve"> </w:t>
      </w:r>
      <w:r w:rsidRPr="000960AA">
        <w:rPr>
          <w:rFonts w:ascii="David" w:eastAsia="Times New Roman" w:hAnsi="David" w:cs="Times New Roman"/>
          <w:sz w:val="24"/>
          <w:szCs w:val="24"/>
          <w:rtl/>
          <w:lang w:eastAsia="he-IL" w:bidi="ar-SA"/>
        </w:rPr>
        <w:t>والخدمات". وسيتم التأكيد على أنه بقدر وجود ت</w:t>
      </w:r>
      <w:r>
        <w:rPr>
          <w:rFonts w:ascii="David" w:eastAsia="Times New Roman" w:hAnsi="David" w:cs="Times New Roman" w:hint="cs"/>
          <w:sz w:val="24"/>
          <w:szCs w:val="24"/>
          <w:rtl/>
          <w:lang w:eastAsia="he-IL" w:bidi="ar-SA"/>
        </w:rPr>
        <w:t>ناقض</w:t>
      </w:r>
      <w:r w:rsidRPr="000960AA">
        <w:rPr>
          <w:rFonts w:ascii="David" w:eastAsia="Times New Roman" w:hAnsi="David" w:cs="Times New Roman"/>
          <w:sz w:val="24"/>
          <w:szCs w:val="24"/>
          <w:rtl/>
          <w:lang w:eastAsia="he-IL" w:bidi="ar-SA"/>
        </w:rPr>
        <w:t xml:space="preserve"> بين وثائق المناقصة وما هو مكتوب في هذا الإعلان</w:t>
      </w:r>
      <w:r>
        <w:rPr>
          <w:rFonts w:ascii="David" w:eastAsia="Times New Roman" w:hAnsi="David" w:cs="Times New Roman" w:hint="cs"/>
          <w:sz w:val="24"/>
          <w:szCs w:val="24"/>
          <w:rtl/>
          <w:lang w:eastAsia="he-IL" w:bidi="ar-SA"/>
        </w:rPr>
        <w:t>,</w:t>
      </w:r>
      <w:r w:rsidRPr="000960AA">
        <w:rPr>
          <w:rFonts w:ascii="David" w:eastAsia="Times New Roman" w:hAnsi="David" w:cs="Times New Roman"/>
          <w:sz w:val="24"/>
          <w:szCs w:val="24"/>
          <w:rtl/>
          <w:lang w:eastAsia="he-IL" w:bidi="ar-SA"/>
        </w:rPr>
        <w:t xml:space="preserve"> فإن ما ورد في وثائق المناقصة هو الذي </w:t>
      </w:r>
      <w:r>
        <w:rPr>
          <w:rFonts w:ascii="David" w:eastAsia="Times New Roman" w:hAnsi="David" w:cs="Times New Roman" w:hint="cs"/>
          <w:sz w:val="24"/>
          <w:szCs w:val="24"/>
          <w:rtl/>
          <w:lang w:eastAsia="he-IL" w:bidi="ar-SA"/>
        </w:rPr>
        <w:t>يلزم مقدمي الطلبات</w:t>
      </w:r>
      <w:r w:rsidRPr="000960AA">
        <w:rPr>
          <w:rFonts w:ascii="David" w:eastAsia="Times New Roman" w:hAnsi="David" w:cs="Times New Roman"/>
          <w:sz w:val="24"/>
          <w:szCs w:val="24"/>
          <w:rtl/>
          <w:lang w:eastAsia="he-IL" w:bidi="ar-SA"/>
        </w:rPr>
        <w:t>. لا يوجد في هذا الإشعار ما يهدف إلى استنفاد أو الانتقاص من أو استبدال متطلبات العطاء الواردة في وثائق العطاء.</w:t>
      </w:r>
    </w:p>
    <w:p w14:paraId="3CA17FBE" w14:textId="1CC46DB6" w:rsidR="000960AA" w:rsidRDefault="000960AA" w:rsidP="000960AA">
      <w:pPr>
        <w:pStyle w:val="a5"/>
        <w:numPr>
          <w:ilvl w:val="0"/>
          <w:numId w:val="30"/>
        </w:numPr>
        <w:spacing w:after="0" w:line="360" w:lineRule="auto"/>
        <w:jc w:val="both"/>
        <w:rPr>
          <w:rFonts w:ascii="David" w:eastAsia="Times New Roman" w:hAnsi="David" w:cs="David" w:hint="cs"/>
          <w:b/>
          <w:bCs/>
          <w:sz w:val="24"/>
          <w:szCs w:val="24"/>
          <w:lang w:eastAsia="he-IL"/>
        </w:rPr>
      </w:pPr>
      <w:r w:rsidRPr="000960AA">
        <w:rPr>
          <w:rFonts w:ascii="David" w:eastAsia="Times New Roman" w:hAnsi="David" w:cs="Times New Roman"/>
          <w:b/>
          <w:bCs/>
          <w:sz w:val="24"/>
          <w:szCs w:val="24"/>
          <w:rtl/>
          <w:lang w:eastAsia="he-IL" w:bidi="ar-SA"/>
        </w:rPr>
        <w:t>الحصول على مزيد من التفاصيل</w:t>
      </w:r>
      <w:r>
        <w:rPr>
          <w:rFonts w:ascii="David" w:eastAsia="Times New Roman" w:hAnsi="David" w:cs="David" w:hint="cs"/>
          <w:b/>
          <w:bCs/>
          <w:sz w:val="24"/>
          <w:szCs w:val="24"/>
          <w:rtl/>
          <w:lang w:eastAsia="he-IL"/>
        </w:rPr>
        <w:t>:</w:t>
      </w:r>
    </w:p>
    <w:p w14:paraId="36B1AF24" w14:textId="75A8AC60" w:rsidR="000960AA" w:rsidRPr="000960AA" w:rsidRDefault="000960AA" w:rsidP="000960AA">
      <w:pPr>
        <w:pStyle w:val="a5"/>
        <w:spacing w:after="0" w:line="360" w:lineRule="auto"/>
        <w:jc w:val="both"/>
        <w:rPr>
          <w:rFonts w:ascii="David" w:eastAsia="Times New Roman" w:hAnsi="David" w:cs="David" w:hint="cs"/>
          <w:sz w:val="24"/>
          <w:szCs w:val="24"/>
          <w:lang w:eastAsia="he-IL" w:bidi="ar-SA"/>
        </w:rPr>
      </w:pPr>
      <w:r w:rsidRPr="000960AA">
        <w:rPr>
          <w:rFonts w:ascii="David" w:eastAsia="Times New Roman" w:hAnsi="David" w:cs="Times New Roman"/>
          <w:sz w:val="24"/>
          <w:szCs w:val="24"/>
          <w:rtl/>
          <w:lang w:eastAsia="he-IL" w:bidi="ar-SA"/>
        </w:rPr>
        <w:t>يمكنكم الحصول على وثائق المناقصة والتفاصيل الإضافية والتحديثات المتعلقة بالمناقصة على الموقع الإلكتروني للمكتب على العنوان التالي:</w:t>
      </w:r>
    </w:p>
    <w:p w14:paraId="625088D3" w14:textId="6A32D6D9" w:rsidR="003815D2" w:rsidRPr="001D6B37" w:rsidRDefault="00BD3281" w:rsidP="005B26DB">
      <w:pPr>
        <w:spacing w:after="0" w:line="360" w:lineRule="auto"/>
        <w:ind w:left="430" w:hanging="70"/>
        <w:rPr>
          <w:rFonts w:ascii="David" w:eastAsia="Times New Roman" w:hAnsi="David" w:cs="David"/>
          <w:color w:val="000000"/>
          <w:sz w:val="24"/>
          <w:szCs w:val="24"/>
          <w:rtl/>
        </w:rPr>
      </w:pPr>
      <w:hyperlink r:id="rId11" w:history="1">
        <w:r w:rsidR="006B7E76" w:rsidRPr="00A16148">
          <w:rPr>
            <w:rStyle w:val="Hyperlink"/>
            <w:rFonts w:ascii="David" w:eastAsia="Times New Roman" w:hAnsi="David" w:cs="David"/>
            <w:sz w:val="24"/>
            <w:szCs w:val="24"/>
          </w:rPr>
          <w:t>https://www.gov.il/he/Departments/publications/Call_for_bids/tender-23-24</w:t>
        </w:r>
      </w:hyperlink>
      <w:r w:rsidR="00856AD1">
        <w:rPr>
          <w:rFonts w:ascii="David" w:eastAsia="Times New Roman" w:hAnsi="David" w:cs="David"/>
          <w:sz w:val="24"/>
          <w:szCs w:val="24"/>
        </w:rPr>
        <w:t xml:space="preserve"> </w:t>
      </w:r>
    </w:p>
    <w:p w14:paraId="62E9DF13" w14:textId="77777777" w:rsidR="000960AA" w:rsidRDefault="000960AA" w:rsidP="005B26DB">
      <w:pPr>
        <w:spacing w:after="0" w:line="360" w:lineRule="auto"/>
        <w:ind w:left="430" w:hanging="70"/>
        <w:rPr>
          <w:rFonts w:ascii="David" w:eastAsia="Times New Roman" w:hAnsi="David" w:cs="David" w:hint="cs"/>
          <w:color w:val="000000"/>
          <w:sz w:val="24"/>
          <w:szCs w:val="24"/>
          <w:rtl/>
        </w:rPr>
      </w:pPr>
    </w:p>
    <w:p w14:paraId="411FD403" w14:textId="238C904B" w:rsidR="000960AA" w:rsidRDefault="00A15927" w:rsidP="000960AA">
      <w:pPr>
        <w:spacing w:after="0" w:line="360" w:lineRule="auto"/>
        <w:ind w:left="430" w:hanging="70"/>
        <w:rPr>
          <w:rFonts w:ascii="David" w:eastAsia="Times New Roman" w:hAnsi="David" w:cs="David" w:hint="cs"/>
          <w:color w:val="000000"/>
          <w:sz w:val="24"/>
          <w:szCs w:val="24"/>
          <w:rtl/>
          <w:lang w:bidi="ar-SA"/>
        </w:rPr>
      </w:pPr>
      <w:r>
        <w:rPr>
          <w:rFonts w:ascii="David" w:eastAsia="Times New Roman" w:hAnsi="David" w:cs="Times New Roman" w:hint="cs"/>
          <w:color w:val="000000"/>
          <w:sz w:val="24"/>
          <w:szCs w:val="24"/>
          <w:rtl/>
          <w:lang w:bidi="ar-SA"/>
        </w:rPr>
        <w:t>لأي</w:t>
      </w:r>
      <w:bookmarkStart w:id="0" w:name="_GoBack"/>
      <w:bookmarkEnd w:id="0"/>
      <w:r w:rsidR="000960AA">
        <w:rPr>
          <w:rFonts w:ascii="David" w:eastAsia="Times New Roman" w:hAnsi="David" w:cs="Times New Roman" w:hint="cs"/>
          <w:color w:val="000000"/>
          <w:sz w:val="24"/>
          <w:szCs w:val="24"/>
          <w:rtl/>
          <w:lang w:bidi="ar-SA"/>
        </w:rPr>
        <w:t xml:space="preserve"> </w:t>
      </w:r>
      <w:r w:rsidR="000960AA" w:rsidRPr="000960AA">
        <w:rPr>
          <w:rFonts w:ascii="David" w:eastAsia="Times New Roman" w:hAnsi="David" w:cs="Times New Roman"/>
          <w:color w:val="000000"/>
          <w:sz w:val="24"/>
          <w:szCs w:val="24"/>
          <w:rtl/>
          <w:lang w:bidi="ar-SA"/>
        </w:rPr>
        <w:t>استفسار من أي جهة لديها أسئلة واستفسارات إضافية بخصوص المناقصة حسب ما هو مذكور في وثائق المناقصة حتى 18 أبريل 2024</w:t>
      </w:r>
    </w:p>
    <w:p w14:paraId="41370950" w14:textId="77777777" w:rsidR="005B26DB" w:rsidRDefault="005B26DB" w:rsidP="005B26DB">
      <w:pPr>
        <w:spacing w:after="0" w:line="360" w:lineRule="auto"/>
        <w:ind w:left="430" w:hanging="70"/>
        <w:rPr>
          <w:rFonts w:ascii="David" w:eastAsia="Times New Roman" w:hAnsi="David" w:cs="David" w:hint="cs"/>
          <w:color w:val="000000"/>
          <w:sz w:val="24"/>
          <w:szCs w:val="24"/>
          <w:rtl/>
        </w:rPr>
      </w:pPr>
    </w:p>
    <w:p w14:paraId="672F4FDE" w14:textId="777D099E" w:rsidR="002869BE" w:rsidRPr="001D6B37" w:rsidRDefault="00A15927" w:rsidP="00A15927">
      <w:pPr>
        <w:spacing w:after="0" w:line="360" w:lineRule="auto"/>
        <w:ind w:left="430" w:hanging="70"/>
        <w:jc w:val="right"/>
        <w:rPr>
          <w:rFonts w:ascii="David" w:hAnsi="David" w:cs="David"/>
          <w:sz w:val="24"/>
          <w:szCs w:val="24"/>
          <w:rtl/>
        </w:rPr>
      </w:pPr>
      <w:r w:rsidRPr="00A15927">
        <w:rPr>
          <w:rFonts w:ascii="David" w:eastAsia="Times New Roman" w:hAnsi="David" w:cs="Times New Roman"/>
          <w:color w:val="000000"/>
          <w:sz w:val="24"/>
          <w:szCs w:val="24"/>
          <w:rtl/>
          <w:lang w:bidi="ar-SA"/>
        </w:rPr>
        <w:t>لجنة المناقصات</w:t>
      </w:r>
    </w:p>
    <w:sectPr w:rsidR="002869BE" w:rsidRPr="001D6B37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451F6F" w14:textId="77777777" w:rsidR="00BD3281" w:rsidRDefault="00BD3281" w:rsidP="000D72CD">
      <w:pPr>
        <w:spacing w:after="0" w:line="240" w:lineRule="auto"/>
      </w:pPr>
      <w:r>
        <w:separator/>
      </w:r>
    </w:p>
  </w:endnote>
  <w:endnote w:type="continuationSeparator" w:id="0">
    <w:p w14:paraId="3FF4B8F2" w14:textId="77777777" w:rsidR="00BD3281" w:rsidRDefault="00BD3281" w:rsidP="000D7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ypoUpright B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507C62" w14:textId="77777777" w:rsidR="00BD3281" w:rsidRDefault="00BD3281" w:rsidP="000D72CD">
      <w:pPr>
        <w:spacing w:after="0" w:line="240" w:lineRule="auto"/>
      </w:pPr>
      <w:r>
        <w:separator/>
      </w:r>
    </w:p>
  </w:footnote>
  <w:footnote w:type="continuationSeparator" w:id="0">
    <w:p w14:paraId="661D971E" w14:textId="77777777" w:rsidR="00BD3281" w:rsidRDefault="00BD3281" w:rsidP="000D72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F3C82"/>
    <w:multiLevelType w:val="multilevel"/>
    <w:tmpl w:val="1B420E00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hint="default"/>
        <w:color w:val="000000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Times New Roman" w:hint="default"/>
        <w:color w:val="000000"/>
      </w:rPr>
    </w:lvl>
  </w:abstractNum>
  <w:abstractNum w:abstractNumId="1">
    <w:nsid w:val="023D7F8C"/>
    <w:multiLevelType w:val="multilevel"/>
    <w:tmpl w:val="F3F806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2">
    <w:nsid w:val="0D9009DB"/>
    <w:multiLevelType w:val="multilevel"/>
    <w:tmpl w:val="15EC7A34"/>
    <w:lvl w:ilvl="0">
      <w:start w:val="3"/>
      <w:numFmt w:val="decimal"/>
      <w:lvlText w:val="%1"/>
      <w:lvlJc w:val="left"/>
      <w:pPr>
        <w:ind w:left="360" w:hanging="360"/>
      </w:pPr>
      <w:rPr>
        <w:rFonts w:eastAsia="Calibri" w:hint="default"/>
        <w:color w:val="auto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eastAsia="Calibri" w:hint="default"/>
        <w:color w:val="auto"/>
        <w:lang w:bidi="he-IL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eastAsia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eastAsia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eastAsia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eastAsia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eastAsia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eastAsia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eastAsia="Calibri" w:hint="default"/>
        <w:color w:val="auto"/>
      </w:rPr>
    </w:lvl>
  </w:abstractNum>
  <w:abstractNum w:abstractNumId="3">
    <w:nsid w:val="10F714C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2422E62"/>
    <w:multiLevelType w:val="multilevel"/>
    <w:tmpl w:val="7400AC1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16AD2B90"/>
    <w:multiLevelType w:val="multilevel"/>
    <w:tmpl w:val="7F602EC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6">
    <w:nsid w:val="19D401B2"/>
    <w:multiLevelType w:val="multilevel"/>
    <w:tmpl w:val="0518BB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3A105E1"/>
    <w:multiLevelType w:val="multilevel"/>
    <w:tmpl w:val="7908AD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8">
    <w:nsid w:val="2A107379"/>
    <w:multiLevelType w:val="multilevel"/>
    <w:tmpl w:val="0C8CD0E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9">
    <w:nsid w:val="2D240C07"/>
    <w:multiLevelType w:val="hybridMultilevel"/>
    <w:tmpl w:val="11C291B8"/>
    <w:lvl w:ilvl="0" w:tplc="45DA53CA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C520EA06" w:tentative="1">
      <w:start w:val="1"/>
      <w:numFmt w:val="lowerLetter"/>
      <w:lvlText w:val="%2."/>
      <w:lvlJc w:val="left"/>
      <w:pPr>
        <w:ind w:left="1440" w:hanging="360"/>
      </w:pPr>
    </w:lvl>
    <w:lvl w:ilvl="2" w:tplc="7B2A7D34">
      <w:start w:val="1"/>
      <w:numFmt w:val="lowerRoman"/>
      <w:lvlText w:val="%3."/>
      <w:lvlJc w:val="right"/>
      <w:pPr>
        <w:ind w:left="2160" w:hanging="180"/>
      </w:pPr>
    </w:lvl>
    <w:lvl w:ilvl="3" w:tplc="AF18E1CE">
      <w:start w:val="1"/>
      <w:numFmt w:val="decimal"/>
      <w:lvlText w:val="%4."/>
      <w:lvlJc w:val="left"/>
      <w:pPr>
        <w:ind w:left="2880" w:hanging="360"/>
      </w:pPr>
    </w:lvl>
    <w:lvl w:ilvl="4" w:tplc="3FA650D4" w:tentative="1">
      <w:start w:val="1"/>
      <w:numFmt w:val="lowerLetter"/>
      <w:lvlText w:val="%5."/>
      <w:lvlJc w:val="left"/>
      <w:pPr>
        <w:ind w:left="3600" w:hanging="360"/>
      </w:pPr>
    </w:lvl>
    <w:lvl w:ilvl="5" w:tplc="276CE3D6" w:tentative="1">
      <w:start w:val="1"/>
      <w:numFmt w:val="lowerRoman"/>
      <w:lvlText w:val="%6."/>
      <w:lvlJc w:val="right"/>
      <w:pPr>
        <w:ind w:left="4320" w:hanging="180"/>
      </w:pPr>
    </w:lvl>
    <w:lvl w:ilvl="6" w:tplc="119295C2" w:tentative="1">
      <w:start w:val="1"/>
      <w:numFmt w:val="decimal"/>
      <w:lvlText w:val="%7."/>
      <w:lvlJc w:val="left"/>
      <w:pPr>
        <w:ind w:left="5040" w:hanging="360"/>
      </w:pPr>
    </w:lvl>
    <w:lvl w:ilvl="7" w:tplc="96A477B4" w:tentative="1">
      <w:start w:val="1"/>
      <w:numFmt w:val="lowerLetter"/>
      <w:lvlText w:val="%8."/>
      <w:lvlJc w:val="left"/>
      <w:pPr>
        <w:ind w:left="5760" w:hanging="360"/>
      </w:pPr>
    </w:lvl>
    <w:lvl w:ilvl="8" w:tplc="C024BA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E147CD"/>
    <w:multiLevelType w:val="hybridMultilevel"/>
    <w:tmpl w:val="1AD2716C"/>
    <w:lvl w:ilvl="0" w:tplc="B8227274">
      <w:start w:val="1"/>
      <w:numFmt w:val="bullet"/>
      <w:lvlText w:val="-"/>
      <w:lvlJc w:val="left"/>
      <w:pPr>
        <w:ind w:left="3308" w:hanging="360"/>
      </w:pPr>
      <w:rPr>
        <w:rFonts w:ascii="David" w:eastAsia="Times New Roman" w:hAnsi="David" w:cs="David" w:hint="default"/>
      </w:rPr>
    </w:lvl>
    <w:lvl w:ilvl="1" w:tplc="2A44E0CE" w:tentative="1">
      <w:start w:val="1"/>
      <w:numFmt w:val="bullet"/>
      <w:lvlText w:val="o"/>
      <w:lvlJc w:val="left"/>
      <w:pPr>
        <w:ind w:left="4028" w:hanging="360"/>
      </w:pPr>
      <w:rPr>
        <w:rFonts w:ascii="Courier New" w:hAnsi="Courier New" w:cs="Courier New" w:hint="default"/>
      </w:rPr>
    </w:lvl>
    <w:lvl w:ilvl="2" w:tplc="D14E14B0">
      <w:start w:val="1"/>
      <w:numFmt w:val="bullet"/>
      <w:lvlText w:val=""/>
      <w:lvlJc w:val="left"/>
      <w:pPr>
        <w:ind w:left="4748" w:hanging="360"/>
      </w:pPr>
      <w:rPr>
        <w:rFonts w:ascii="Wingdings" w:hAnsi="Wingdings" w:hint="default"/>
      </w:rPr>
    </w:lvl>
    <w:lvl w:ilvl="3" w:tplc="06564F48" w:tentative="1">
      <w:start w:val="1"/>
      <w:numFmt w:val="bullet"/>
      <w:lvlText w:val=""/>
      <w:lvlJc w:val="left"/>
      <w:pPr>
        <w:ind w:left="5468" w:hanging="360"/>
      </w:pPr>
      <w:rPr>
        <w:rFonts w:ascii="Symbol" w:hAnsi="Symbol" w:hint="default"/>
      </w:rPr>
    </w:lvl>
    <w:lvl w:ilvl="4" w:tplc="E654D590" w:tentative="1">
      <w:start w:val="1"/>
      <w:numFmt w:val="bullet"/>
      <w:lvlText w:val="o"/>
      <w:lvlJc w:val="left"/>
      <w:pPr>
        <w:ind w:left="6188" w:hanging="360"/>
      </w:pPr>
      <w:rPr>
        <w:rFonts w:ascii="Courier New" w:hAnsi="Courier New" w:cs="Courier New" w:hint="default"/>
      </w:rPr>
    </w:lvl>
    <w:lvl w:ilvl="5" w:tplc="9CFE4E0E" w:tentative="1">
      <w:start w:val="1"/>
      <w:numFmt w:val="bullet"/>
      <w:lvlText w:val=""/>
      <w:lvlJc w:val="left"/>
      <w:pPr>
        <w:ind w:left="6908" w:hanging="360"/>
      </w:pPr>
      <w:rPr>
        <w:rFonts w:ascii="Wingdings" w:hAnsi="Wingdings" w:hint="default"/>
      </w:rPr>
    </w:lvl>
    <w:lvl w:ilvl="6" w:tplc="F442468E" w:tentative="1">
      <w:start w:val="1"/>
      <w:numFmt w:val="bullet"/>
      <w:lvlText w:val=""/>
      <w:lvlJc w:val="left"/>
      <w:pPr>
        <w:ind w:left="7628" w:hanging="360"/>
      </w:pPr>
      <w:rPr>
        <w:rFonts w:ascii="Symbol" w:hAnsi="Symbol" w:hint="default"/>
      </w:rPr>
    </w:lvl>
    <w:lvl w:ilvl="7" w:tplc="2E5CFE7C" w:tentative="1">
      <w:start w:val="1"/>
      <w:numFmt w:val="bullet"/>
      <w:lvlText w:val="o"/>
      <w:lvlJc w:val="left"/>
      <w:pPr>
        <w:ind w:left="8348" w:hanging="360"/>
      </w:pPr>
      <w:rPr>
        <w:rFonts w:ascii="Courier New" w:hAnsi="Courier New" w:cs="Courier New" w:hint="default"/>
      </w:rPr>
    </w:lvl>
    <w:lvl w:ilvl="8" w:tplc="63CE5D1C" w:tentative="1">
      <w:start w:val="1"/>
      <w:numFmt w:val="bullet"/>
      <w:lvlText w:val=""/>
      <w:lvlJc w:val="left"/>
      <w:pPr>
        <w:ind w:left="9068" w:hanging="360"/>
      </w:pPr>
      <w:rPr>
        <w:rFonts w:ascii="Wingdings" w:hAnsi="Wingdings" w:hint="default"/>
      </w:rPr>
    </w:lvl>
  </w:abstractNum>
  <w:abstractNum w:abstractNumId="11">
    <w:nsid w:val="2F8D0330"/>
    <w:multiLevelType w:val="hybridMultilevel"/>
    <w:tmpl w:val="1668D25A"/>
    <w:lvl w:ilvl="0" w:tplc="06F2AC1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A57C2352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8"/>
        <w:szCs w:val="28"/>
      </w:rPr>
    </w:lvl>
    <w:lvl w:ilvl="2" w:tplc="7650596C">
      <w:start w:val="1"/>
      <w:numFmt w:val="decimal"/>
      <w:lvlText w:val="%3)"/>
      <w:lvlJc w:val="left"/>
      <w:pPr>
        <w:ind w:left="1800" w:hanging="180"/>
      </w:pPr>
      <w:rPr>
        <w:b w:val="0"/>
        <w:bCs w:val="0"/>
      </w:rPr>
    </w:lvl>
    <w:lvl w:ilvl="3" w:tplc="18E0B96C">
      <w:start w:val="1"/>
      <w:numFmt w:val="decimal"/>
      <w:lvlText w:val="%4."/>
      <w:lvlJc w:val="left"/>
      <w:pPr>
        <w:ind w:left="2520" w:hanging="360"/>
      </w:pPr>
    </w:lvl>
    <w:lvl w:ilvl="4" w:tplc="1A1049EE">
      <w:start w:val="1"/>
      <w:numFmt w:val="hebrew1"/>
      <w:lvlText w:val="%5."/>
      <w:lvlJc w:val="center"/>
      <w:pPr>
        <w:ind w:left="3240" w:hanging="360"/>
      </w:pPr>
    </w:lvl>
    <w:lvl w:ilvl="5" w:tplc="7FAA4088" w:tentative="1">
      <w:start w:val="1"/>
      <w:numFmt w:val="lowerRoman"/>
      <w:lvlText w:val="%6."/>
      <w:lvlJc w:val="right"/>
      <w:pPr>
        <w:ind w:left="3960" w:hanging="180"/>
      </w:pPr>
    </w:lvl>
    <w:lvl w:ilvl="6" w:tplc="0EC6FF7E" w:tentative="1">
      <w:start w:val="1"/>
      <w:numFmt w:val="decimal"/>
      <w:lvlText w:val="%7."/>
      <w:lvlJc w:val="left"/>
      <w:pPr>
        <w:ind w:left="4680" w:hanging="360"/>
      </w:pPr>
    </w:lvl>
    <w:lvl w:ilvl="7" w:tplc="37DA00CE" w:tentative="1">
      <w:start w:val="1"/>
      <w:numFmt w:val="lowerLetter"/>
      <w:lvlText w:val="%8."/>
      <w:lvlJc w:val="left"/>
      <w:pPr>
        <w:ind w:left="5400" w:hanging="360"/>
      </w:pPr>
    </w:lvl>
    <w:lvl w:ilvl="8" w:tplc="4858AB3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37F168AC"/>
    <w:multiLevelType w:val="multilevel"/>
    <w:tmpl w:val="9D508E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4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1440"/>
      </w:pPr>
      <w:rPr>
        <w:rFonts w:hint="default"/>
      </w:rPr>
    </w:lvl>
  </w:abstractNum>
  <w:abstractNum w:abstractNumId="13">
    <w:nsid w:val="407054B9"/>
    <w:multiLevelType w:val="hybridMultilevel"/>
    <w:tmpl w:val="F46694A6"/>
    <w:lvl w:ilvl="0" w:tplc="CFA0C582">
      <w:start w:val="1"/>
      <w:numFmt w:val="bullet"/>
      <w:lvlText w:val=""/>
      <w:lvlJc w:val="left"/>
      <w:pPr>
        <w:ind w:left="2818" w:hanging="360"/>
      </w:pPr>
      <w:rPr>
        <w:rFonts w:ascii="Symbol" w:hAnsi="Symbol" w:hint="default"/>
      </w:rPr>
    </w:lvl>
    <w:lvl w:ilvl="1" w:tplc="B0645B42" w:tentative="1">
      <w:start w:val="1"/>
      <w:numFmt w:val="bullet"/>
      <w:lvlText w:val="o"/>
      <w:lvlJc w:val="left"/>
      <w:pPr>
        <w:ind w:left="3538" w:hanging="360"/>
      </w:pPr>
      <w:rPr>
        <w:rFonts w:ascii="Courier New" w:hAnsi="Courier New" w:cs="Courier New" w:hint="default"/>
      </w:rPr>
    </w:lvl>
    <w:lvl w:ilvl="2" w:tplc="89EC9F5C" w:tentative="1">
      <w:start w:val="1"/>
      <w:numFmt w:val="bullet"/>
      <w:lvlText w:val=""/>
      <w:lvlJc w:val="left"/>
      <w:pPr>
        <w:ind w:left="4258" w:hanging="360"/>
      </w:pPr>
      <w:rPr>
        <w:rFonts w:ascii="Wingdings" w:hAnsi="Wingdings" w:hint="default"/>
      </w:rPr>
    </w:lvl>
    <w:lvl w:ilvl="3" w:tplc="16063146" w:tentative="1">
      <w:start w:val="1"/>
      <w:numFmt w:val="bullet"/>
      <w:lvlText w:val=""/>
      <w:lvlJc w:val="left"/>
      <w:pPr>
        <w:ind w:left="4978" w:hanging="360"/>
      </w:pPr>
      <w:rPr>
        <w:rFonts w:ascii="Symbol" w:hAnsi="Symbol" w:hint="default"/>
      </w:rPr>
    </w:lvl>
    <w:lvl w:ilvl="4" w:tplc="C62887B0" w:tentative="1">
      <w:start w:val="1"/>
      <w:numFmt w:val="bullet"/>
      <w:lvlText w:val="o"/>
      <w:lvlJc w:val="left"/>
      <w:pPr>
        <w:ind w:left="5698" w:hanging="360"/>
      </w:pPr>
      <w:rPr>
        <w:rFonts w:ascii="Courier New" w:hAnsi="Courier New" w:cs="Courier New" w:hint="default"/>
      </w:rPr>
    </w:lvl>
    <w:lvl w:ilvl="5" w:tplc="026AE976" w:tentative="1">
      <w:start w:val="1"/>
      <w:numFmt w:val="bullet"/>
      <w:lvlText w:val=""/>
      <w:lvlJc w:val="left"/>
      <w:pPr>
        <w:ind w:left="6418" w:hanging="360"/>
      </w:pPr>
      <w:rPr>
        <w:rFonts w:ascii="Wingdings" w:hAnsi="Wingdings" w:hint="default"/>
      </w:rPr>
    </w:lvl>
    <w:lvl w:ilvl="6" w:tplc="D9FC4D58" w:tentative="1">
      <w:start w:val="1"/>
      <w:numFmt w:val="bullet"/>
      <w:lvlText w:val=""/>
      <w:lvlJc w:val="left"/>
      <w:pPr>
        <w:ind w:left="7138" w:hanging="360"/>
      </w:pPr>
      <w:rPr>
        <w:rFonts w:ascii="Symbol" w:hAnsi="Symbol" w:hint="default"/>
      </w:rPr>
    </w:lvl>
    <w:lvl w:ilvl="7" w:tplc="9204132C" w:tentative="1">
      <w:start w:val="1"/>
      <w:numFmt w:val="bullet"/>
      <w:lvlText w:val="o"/>
      <w:lvlJc w:val="left"/>
      <w:pPr>
        <w:ind w:left="7858" w:hanging="360"/>
      </w:pPr>
      <w:rPr>
        <w:rFonts w:ascii="Courier New" w:hAnsi="Courier New" w:cs="Courier New" w:hint="default"/>
      </w:rPr>
    </w:lvl>
    <w:lvl w:ilvl="8" w:tplc="D0062C1E" w:tentative="1">
      <w:start w:val="1"/>
      <w:numFmt w:val="bullet"/>
      <w:lvlText w:val=""/>
      <w:lvlJc w:val="left"/>
      <w:pPr>
        <w:ind w:left="8578" w:hanging="360"/>
      </w:pPr>
      <w:rPr>
        <w:rFonts w:ascii="Wingdings" w:hAnsi="Wingdings" w:hint="default"/>
      </w:rPr>
    </w:lvl>
  </w:abstractNum>
  <w:abstractNum w:abstractNumId="14">
    <w:nsid w:val="463A56E1"/>
    <w:multiLevelType w:val="hybridMultilevel"/>
    <w:tmpl w:val="968CF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74B4D06"/>
    <w:multiLevelType w:val="hybridMultilevel"/>
    <w:tmpl w:val="494A281A"/>
    <w:lvl w:ilvl="0" w:tplc="BF92FEFE">
      <w:start w:val="1"/>
      <w:numFmt w:val="bullet"/>
      <w:lvlText w:val="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68ECD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D98EAA2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648A9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828FF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1C09D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A83EA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B0805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B930E8C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C371654"/>
    <w:multiLevelType w:val="hybridMultilevel"/>
    <w:tmpl w:val="F9607D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57065318"/>
    <w:multiLevelType w:val="multilevel"/>
    <w:tmpl w:val="EDAA4536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7560" w:hanging="1440"/>
      </w:pPr>
      <w:rPr>
        <w:rFonts w:hint="default"/>
        <w:b w:val="0"/>
        <w:u w:val="none"/>
      </w:rPr>
    </w:lvl>
  </w:abstractNum>
  <w:abstractNum w:abstractNumId="18">
    <w:nsid w:val="5A1406E4"/>
    <w:multiLevelType w:val="hybridMultilevel"/>
    <w:tmpl w:val="8B2C87DE"/>
    <w:lvl w:ilvl="0" w:tplc="5DF8583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850EDA0" w:tentative="1">
      <w:start w:val="1"/>
      <w:numFmt w:val="lowerLetter"/>
      <w:lvlText w:val="%2."/>
      <w:lvlJc w:val="left"/>
      <w:pPr>
        <w:ind w:left="1440" w:hanging="360"/>
      </w:pPr>
    </w:lvl>
    <w:lvl w:ilvl="2" w:tplc="95D8EFC4" w:tentative="1">
      <w:start w:val="1"/>
      <w:numFmt w:val="lowerRoman"/>
      <w:lvlText w:val="%3."/>
      <w:lvlJc w:val="right"/>
      <w:pPr>
        <w:ind w:left="2160" w:hanging="180"/>
      </w:pPr>
    </w:lvl>
    <w:lvl w:ilvl="3" w:tplc="F5A8B060" w:tentative="1">
      <w:start w:val="1"/>
      <w:numFmt w:val="decimal"/>
      <w:lvlText w:val="%4."/>
      <w:lvlJc w:val="left"/>
      <w:pPr>
        <w:ind w:left="2880" w:hanging="360"/>
      </w:pPr>
    </w:lvl>
    <w:lvl w:ilvl="4" w:tplc="02F4C450" w:tentative="1">
      <w:start w:val="1"/>
      <w:numFmt w:val="lowerLetter"/>
      <w:lvlText w:val="%5."/>
      <w:lvlJc w:val="left"/>
      <w:pPr>
        <w:ind w:left="3600" w:hanging="360"/>
      </w:pPr>
    </w:lvl>
    <w:lvl w:ilvl="5" w:tplc="E40A1374" w:tentative="1">
      <w:start w:val="1"/>
      <w:numFmt w:val="lowerRoman"/>
      <w:lvlText w:val="%6."/>
      <w:lvlJc w:val="right"/>
      <w:pPr>
        <w:ind w:left="4320" w:hanging="180"/>
      </w:pPr>
    </w:lvl>
    <w:lvl w:ilvl="6" w:tplc="A5A2A020" w:tentative="1">
      <w:start w:val="1"/>
      <w:numFmt w:val="decimal"/>
      <w:lvlText w:val="%7."/>
      <w:lvlJc w:val="left"/>
      <w:pPr>
        <w:ind w:left="5040" w:hanging="360"/>
      </w:pPr>
    </w:lvl>
    <w:lvl w:ilvl="7" w:tplc="7D42D674" w:tentative="1">
      <w:start w:val="1"/>
      <w:numFmt w:val="lowerLetter"/>
      <w:lvlText w:val="%8."/>
      <w:lvlJc w:val="left"/>
      <w:pPr>
        <w:ind w:left="5760" w:hanging="360"/>
      </w:pPr>
    </w:lvl>
    <w:lvl w:ilvl="8" w:tplc="A120B6D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DA513D"/>
    <w:multiLevelType w:val="multilevel"/>
    <w:tmpl w:val="AD00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>
    <w:nsid w:val="5F743717"/>
    <w:multiLevelType w:val="multilevel"/>
    <w:tmpl w:val="73E0E71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David" w:hint="cs"/>
        <w:szCs w:val="24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hebrew1"/>
      <w:lvlText w:val="%3."/>
      <w:lvlJc w:val="left"/>
      <w:pPr>
        <w:tabs>
          <w:tab w:val="num" w:pos="908"/>
        </w:tabs>
        <w:ind w:left="908" w:hanging="624"/>
      </w:pPr>
      <w:rPr>
        <w:rFonts w:ascii="David" w:eastAsia="Calibri" w:hAnsi="David" w:cs="David" w:hint="default"/>
        <w:b w:val="0"/>
        <w:bCs w:val="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956"/>
        </w:tabs>
        <w:ind w:left="1956" w:hanging="680"/>
      </w:pPr>
      <w:rPr>
        <w:rFonts w:cs="David" w:hint="cs"/>
        <w:b w:val="0"/>
        <w:bCs w:val="0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3346"/>
        </w:tabs>
        <w:ind w:left="3346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4340"/>
        </w:tabs>
        <w:ind w:left="419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/>
      </w:rPr>
    </w:lvl>
  </w:abstractNum>
  <w:abstractNum w:abstractNumId="21">
    <w:nsid w:val="5FE23163"/>
    <w:multiLevelType w:val="multilevel"/>
    <w:tmpl w:val="43BAAE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  <w:bCs w:val="0"/>
        <w:u w:val="none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 w:val="0"/>
        <w:u w:val="none"/>
      </w:rPr>
    </w:lvl>
  </w:abstractNum>
  <w:abstractNum w:abstractNumId="22">
    <w:nsid w:val="6F8C1652"/>
    <w:multiLevelType w:val="hybridMultilevel"/>
    <w:tmpl w:val="46767758"/>
    <w:lvl w:ilvl="0" w:tplc="BAA035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ACEE9722" w:tentative="1">
      <w:start w:val="1"/>
      <w:numFmt w:val="lowerLetter"/>
      <w:lvlText w:val="%2."/>
      <w:lvlJc w:val="left"/>
      <w:pPr>
        <w:ind w:left="1440" w:hanging="360"/>
      </w:pPr>
    </w:lvl>
    <w:lvl w:ilvl="2" w:tplc="80662EBA">
      <w:start w:val="1"/>
      <w:numFmt w:val="lowerRoman"/>
      <w:lvlText w:val="%3."/>
      <w:lvlJc w:val="right"/>
      <w:pPr>
        <w:ind w:left="2160" w:hanging="180"/>
      </w:pPr>
    </w:lvl>
    <w:lvl w:ilvl="3" w:tplc="E3E67004" w:tentative="1">
      <w:start w:val="1"/>
      <w:numFmt w:val="decimal"/>
      <w:lvlText w:val="%4."/>
      <w:lvlJc w:val="left"/>
      <w:pPr>
        <w:ind w:left="2880" w:hanging="360"/>
      </w:pPr>
    </w:lvl>
    <w:lvl w:ilvl="4" w:tplc="B7A27696" w:tentative="1">
      <w:start w:val="1"/>
      <w:numFmt w:val="lowerLetter"/>
      <w:lvlText w:val="%5."/>
      <w:lvlJc w:val="left"/>
      <w:pPr>
        <w:ind w:left="3600" w:hanging="360"/>
      </w:pPr>
    </w:lvl>
    <w:lvl w:ilvl="5" w:tplc="F3D6DF90" w:tentative="1">
      <w:start w:val="1"/>
      <w:numFmt w:val="lowerRoman"/>
      <w:lvlText w:val="%6."/>
      <w:lvlJc w:val="right"/>
      <w:pPr>
        <w:ind w:left="4320" w:hanging="180"/>
      </w:pPr>
    </w:lvl>
    <w:lvl w:ilvl="6" w:tplc="239ED910" w:tentative="1">
      <w:start w:val="1"/>
      <w:numFmt w:val="decimal"/>
      <w:lvlText w:val="%7."/>
      <w:lvlJc w:val="left"/>
      <w:pPr>
        <w:ind w:left="5040" w:hanging="360"/>
      </w:pPr>
    </w:lvl>
    <w:lvl w:ilvl="7" w:tplc="E99CB89A" w:tentative="1">
      <w:start w:val="1"/>
      <w:numFmt w:val="lowerLetter"/>
      <w:lvlText w:val="%8."/>
      <w:lvlJc w:val="left"/>
      <w:pPr>
        <w:ind w:left="5760" w:hanging="360"/>
      </w:pPr>
    </w:lvl>
    <w:lvl w:ilvl="8" w:tplc="70F607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7B15F5"/>
    <w:multiLevelType w:val="multilevel"/>
    <w:tmpl w:val="0C8CD0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8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84" w:hanging="1440"/>
      </w:pPr>
      <w:rPr>
        <w:rFonts w:hint="default"/>
      </w:rPr>
    </w:lvl>
  </w:abstractNum>
  <w:abstractNum w:abstractNumId="24">
    <w:nsid w:val="74466A79"/>
    <w:multiLevelType w:val="hybridMultilevel"/>
    <w:tmpl w:val="16FAC45A"/>
    <w:lvl w:ilvl="0" w:tplc="CF102A3C">
      <w:start w:val="4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C51AF342" w:tentative="1">
      <w:start w:val="1"/>
      <w:numFmt w:val="lowerLetter"/>
      <w:lvlText w:val="%2."/>
      <w:lvlJc w:val="left"/>
      <w:pPr>
        <w:ind w:left="3349" w:hanging="360"/>
      </w:pPr>
    </w:lvl>
    <w:lvl w:ilvl="2" w:tplc="E7D460B4">
      <w:start w:val="1"/>
      <w:numFmt w:val="lowerRoman"/>
      <w:lvlText w:val="%3."/>
      <w:lvlJc w:val="right"/>
      <w:pPr>
        <w:ind w:left="4069" w:hanging="180"/>
      </w:pPr>
    </w:lvl>
    <w:lvl w:ilvl="3" w:tplc="36E42F98">
      <w:start w:val="1"/>
      <w:numFmt w:val="decimal"/>
      <w:lvlText w:val="%4."/>
      <w:lvlJc w:val="left"/>
      <w:pPr>
        <w:ind w:left="4789" w:hanging="360"/>
      </w:pPr>
      <w:rPr>
        <w:rFonts w:ascii="Calibri" w:eastAsia="Calibri" w:hAnsi="Calibri" w:cs="David"/>
      </w:rPr>
    </w:lvl>
    <w:lvl w:ilvl="4" w:tplc="29283C7C" w:tentative="1">
      <w:start w:val="1"/>
      <w:numFmt w:val="lowerLetter"/>
      <w:lvlText w:val="%5."/>
      <w:lvlJc w:val="left"/>
      <w:pPr>
        <w:ind w:left="5509" w:hanging="360"/>
      </w:pPr>
    </w:lvl>
    <w:lvl w:ilvl="5" w:tplc="C8389FF2" w:tentative="1">
      <w:start w:val="1"/>
      <w:numFmt w:val="lowerRoman"/>
      <w:lvlText w:val="%6."/>
      <w:lvlJc w:val="right"/>
      <w:pPr>
        <w:ind w:left="6229" w:hanging="180"/>
      </w:pPr>
    </w:lvl>
    <w:lvl w:ilvl="6" w:tplc="8C4008BE" w:tentative="1">
      <w:start w:val="1"/>
      <w:numFmt w:val="decimal"/>
      <w:lvlText w:val="%7."/>
      <w:lvlJc w:val="left"/>
      <w:pPr>
        <w:ind w:left="6949" w:hanging="360"/>
      </w:pPr>
    </w:lvl>
    <w:lvl w:ilvl="7" w:tplc="CAB62526" w:tentative="1">
      <w:start w:val="1"/>
      <w:numFmt w:val="lowerLetter"/>
      <w:lvlText w:val="%8."/>
      <w:lvlJc w:val="left"/>
      <w:pPr>
        <w:ind w:left="7669" w:hanging="360"/>
      </w:pPr>
    </w:lvl>
    <w:lvl w:ilvl="8" w:tplc="6DA23940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5">
    <w:nsid w:val="780E0A88"/>
    <w:multiLevelType w:val="multilevel"/>
    <w:tmpl w:val="68A299DA"/>
    <w:lvl w:ilvl="0">
      <w:start w:val="1"/>
      <w:numFmt w:val="decimal"/>
      <w:suff w:val="space"/>
      <w:lvlText w:val="%1."/>
      <w:lvlJc w:val="left"/>
      <w:pPr>
        <w:ind w:left="567" w:hanging="567"/>
      </w:pPr>
      <w:rPr>
        <w:rFonts w:hint="default"/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247" w:hanging="680"/>
      </w:pPr>
      <w:rPr>
        <w:rFonts w:cs="David" w:hint="default"/>
        <w:b w:val="0"/>
        <w:bCs w:val="0"/>
        <w:lang w:val="en-US"/>
      </w:rPr>
    </w:lvl>
    <w:lvl w:ilvl="2">
      <w:start w:val="1"/>
      <w:numFmt w:val="decimal"/>
      <w:lvlText w:val="%1.%2.%3."/>
      <w:lvlJc w:val="left"/>
      <w:pPr>
        <w:ind w:left="1985" w:hanging="738"/>
      </w:pPr>
      <w:rPr>
        <w:rFonts w:hint="default"/>
        <w:b/>
        <w:bCs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11"/>
        </w:tabs>
        <w:ind w:left="2948" w:hanging="963"/>
      </w:pPr>
      <w:rPr>
        <w:rFonts w:hint="default"/>
        <w:b/>
        <w:bCs w:val="0"/>
        <w:sz w:val="24"/>
        <w:szCs w:val="24"/>
      </w:rPr>
    </w:lvl>
    <w:lvl w:ilvl="4">
      <w:start w:val="1"/>
      <w:numFmt w:val="upperRoman"/>
      <w:lvlText w:val="%5)"/>
      <w:lvlJc w:val="left"/>
      <w:pPr>
        <w:ind w:left="3289" w:hanging="341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6">
    <w:nsid w:val="7BD038E5"/>
    <w:multiLevelType w:val="multilevel"/>
    <w:tmpl w:val="F1E44A76"/>
    <w:lvl w:ilvl="0">
      <w:start w:val="1"/>
      <w:numFmt w:val="decimal"/>
      <w:pStyle w:val="a0"/>
      <w:lvlText w:val="%1."/>
      <w:lvlJc w:val="left"/>
      <w:pPr>
        <w:tabs>
          <w:tab w:val="num" w:pos="360"/>
        </w:tabs>
        <w:ind w:left="360" w:hanging="360"/>
      </w:pPr>
      <w:rPr>
        <w:rFonts w:ascii="David" w:hAnsi="David" w:cs="David" w:hint="default"/>
        <w:b w:val="0"/>
        <w:u w:val="none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David" w:hAnsi="David" w:cs="David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ascii="David" w:hAnsi="David" w:cs="David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ascii="David" w:hAnsi="David" w:cs="David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ascii="David" w:hAnsi="David" w:cs="David"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ascii="David" w:hAnsi="David" w:cs="David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7">
    <w:nsid w:val="7FBD3B2D"/>
    <w:multiLevelType w:val="hybridMultilevel"/>
    <w:tmpl w:val="981029E2"/>
    <w:lvl w:ilvl="0" w:tplc="4ECC6208">
      <w:start w:val="1"/>
      <w:numFmt w:val="hebrew1"/>
      <w:lvlText w:val="%1."/>
      <w:lvlJc w:val="left"/>
      <w:pPr>
        <w:ind w:left="720" w:hanging="360"/>
      </w:pPr>
      <w:rPr>
        <w:rFonts w:hint="default"/>
        <w:b w:val="0"/>
        <w:color w:val="000000"/>
        <w:u w:val="none"/>
      </w:rPr>
    </w:lvl>
    <w:lvl w:ilvl="1" w:tplc="2A4294CE" w:tentative="1">
      <w:start w:val="1"/>
      <w:numFmt w:val="lowerLetter"/>
      <w:lvlText w:val="%2."/>
      <w:lvlJc w:val="left"/>
      <w:pPr>
        <w:ind w:left="1440" w:hanging="360"/>
      </w:pPr>
    </w:lvl>
    <w:lvl w:ilvl="2" w:tplc="471EBDEE" w:tentative="1">
      <w:start w:val="1"/>
      <w:numFmt w:val="lowerRoman"/>
      <w:lvlText w:val="%3."/>
      <w:lvlJc w:val="right"/>
      <w:pPr>
        <w:ind w:left="2160" w:hanging="180"/>
      </w:pPr>
    </w:lvl>
    <w:lvl w:ilvl="3" w:tplc="C3B0CA46" w:tentative="1">
      <w:start w:val="1"/>
      <w:numFmt w:val="decimal"/>
      <w:lvlText w:val="%4."/>
      <w:lvlJc w:val="left"/>
      <w:pPr>
        <w:ind w:left="2880" w:hanging="360"/>
      </w:pPr>
    </w:lvl>
    <w:lvl w:ilvl="4" w:tplc="6AB414BE" w:tentative="1">
      <w:start w:val="1"/>
      <w:numFmt w:val="lowerLetter"/>
      <w:lvlText w:val="%5."/>
      <w:lvlJc w:val="left"/>
      <w:pPr>
        <w:ind w:left="3600" w:hanging="360"/>
      </w:pPr>
    </w:lvl>
    <w:lvl w:ilvl="5" w:tplc="0C625E7A" w:tentative="1">
      <w:start w:val="1"/>
      <w:numFmt w:val="lowerRoman"/>
      <w:lvlText w:val="%6."/>
      <w:lvlJc w:val="right"/>
      <w:pPr>
        <w:ind w:left="4320" w:hanging="180"/>
      </w:pPr>
    </w:lvl>
    <w:lvl w:ilvl="6" w:tplc="09E4D510" w:tentative="1">
      <w:start w:val="1"/>
      <w:numFmt w:val="decimal"/>
      <w:lvlText w:val="%7."/>
      <w:lvlJc w:val="left"/>
      <w:pPr>
        <w:ind w:left="5040" w:hanging="360"/>
      </w:pPr>
    </w:lvl>
    <w:lvl w:ilvl="7" w:tplc="75C456B4" w:tentative="1">
      <w:start w:val="1"/>
      <w:numFmt w:val="lowerLetter"/>
      <w:lvlText w:val="%8."/>
      <w:lvlJc w:val="left"/>
      <w:pPr>
        <w:ind w:left="5760" w:hanging="360"/>
      </w:pPr>
    </w:lvl>
    <w:lvl w:ilvl="8" w:tplc="A6745F3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22"/>
  </w:num>
  <w:num w:numId="5">
    <w:abstractNumId w:val="27"/>
  </w:num>
  <w:num w:numId="6">
    <w:abstractNumId w:val="9"/>
  </w:num>
  <w:num w:numId="7">
    <w:abstractNumId w:val="24"/>
  </w:num>
  <w:num w:numId="8">
    <w:abstractNumId w:val="18"/>
  </w:num>
  <w:num w:numId="9">
    <w:abstractNumId w:val="13"/>
  </w:num>
  <w:num w:numId="10">
    <w:abstractNumId w:val="19"/>
  </w:num>
  <w:num w:numId="11">
    <w:abstractNumId w:val="6"/>
  </w:num>
  <w:num w:numId="12">
    <w:abstractNumId w:val="5"/>
  </w:num>
  <w:num w:numId="13">
    <w:abstractNumId w:val="26"/>
  </w:num>
  <w:num w:numId="14">
    <w:abstractNumId w:val="1"/>
  </w:num>
  <w:num w:numId="15">
    <w:abstractNumId w:val="23"/>
  </w:num>
  <w:num w:numId="16">
    <w:abstractNumId w:val="4"/>
  </w:num>
  <w:num w:numId="17">
    <w:abstractNumId w:val="25"/>
  </w:num>
  <w:num w:numId="18">
    <w:abstractNumId w:val="10"/>
  </w:num>
  <w:num w:numId="19">
    <w:abstractNumId w:val="12"/>
  </w:num>
  <w:num w:numId="20">
    <w:abstractNumId w:val="0"/>
  </w:num>
  <w:num w:numId="21">
    <w:abstractNumId w:val="8"/>
  </w:num>
  <w:num w:numId="22">
    <w:abstractNumId w:val="2"/>
  </w:num>
  <w:num w:numId="2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7"/>
  </w:num>
  <w:num w:numId="25">
    <w:abstractNumId w:val="21"/>
  </w:num>
  <w:num w:numId="26">
    <w:abstractNumId w:val="15"/>
  </w:num>
  <w:num w:numId="27">
    <w:abstractNumId w:val="3"/>
  </w:num>
  <w:num w:numId="28">
    <w:abstractNumId w:val="14"/>
  </w:num>
  <w:num w:numId="29">
    <w:abstractNumId w:val="16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ParaNumber" w:val="40"/>
  </w:docVars>
  <w:rsids>
    <w:rsidRoot w:val="002869BE"/>
    <w:rsid w:val="00024D32"/>
    <w:rsid w:val="00034D42"/>
    <w:rsid w:val="00077041"/>
    <w:rsid w:val="000960AA"/>
    <w:rsid w:val="000B539E"/>
    <w:rsid w:val="000C0DD0"/>
    <w:rsid w:val="000C4534"/>
    <w:rsid w:val="000C45FF"/>
    <w:rsid w:val="000D39B2"/>
    <w:rsid w:val="000D72CD"/>
    <w:rsid w:val="000F7D16"/>
    <w:rsid w:val="00115C36"/>
    <w:rsid w:val="0011644A"/>
    <w:rsid w:val="00193179"/>
    <w:rsid w:val="001A0790"/>
    <w:rsid w:val="001C5C52"/>
    <w:rsid w:val="001D1EBE"/>
    <w:rsid w:val="001D6B37"/>
    <w:rsid w:val="00200992"/>
    <w:rsid w:val="002066A8"/>
    <w:rsid w:val="0021033A"/>
    <w:rsid w:val="00214174"/>
    <w:rsid w:val="00227D84"/>
    <w:rsid w:val="002869BE"/>
    <w:rsid w:val="002B3672"/>
    <w:rsid w:val="002F5438"/>
    <w:rsid w:val="0032525B"/>
    <w:rsid w:val="00334165"/>
    <w:rsid w:val="00344757"/>
    <w:rsid w:val="00374C80"/>
    <w:rsid w:val="003815D2"/>
    <w:rsid w:val="00385AAF"/>
    <w:rsid w:val="003B0D5F"/>
    <w:rsid w:val="003D34F7"/>
    <w:rsid w:val="003E0153"/>
    <w:rsid w:val="003E70D1"/>
    <w:rsid w:val="003F43D6"/>
    <w:rsid w:val="00414EFD"/>
    <w:rsid w:val="004228E3"/>
    <w:rsid w:val="00453B72"/>
    <w:rsid w:val="00461B58"/>
    <w:rsid w:val="00472C25"/>
    <w:rsid w:val="004765EA"/>
    <w:rsid w:val="004A4BCD"/>
    <w:rsid w:val="004A4E3D"/>
    <w:rsid w:val="004D0556"/>
    <w:rsid w:val="004E119A"/>
    <w:rsid w:val="004E5710"/>
    <w:rsid w:val="004F0938"/>
    <w:rsid w:val="004F0B1D"/>
    <w:rsid w:val="00505174"/>
    <w:rsid w:val="00523F8F"/>
    <w:rsid w:val="00526B78"/>
    <w:rsid w:val="00535871"/>
    <w:rsid w:val="00541A6E"/>
    <w:rsid w:val="0055091D"/>
    <w:rsid w:val="00562EBE"/>
    <w:rsid w:val="005A70AB"/>
    <w:rsid w:val="005B26DB"/>
    <w:rsid w:val="005B6634"/>
    <w:rsid w:val="005B79A9"/>
    <w:rsid w:val="005E0EAC"/>
    <w:rsid w:val="005F002E"/>
    <w:rsid w:val="0061550C"/>
    <w:rsid w:val="00631410"/>
    <w:rsid w:val="00647FC4"/>
    <w:rsid w:val="00660F2C"/>
    <w:rsid w:val="006B0485"/>
    <w:rsid w:val="006B508C"/>
    <w:rsid w:val="006B7E76"/>
    <w:rsid w:val="006F4DA5"/>
    <w:rsid w:val="00704819"/>
    <w:rsid w:val="00712E25"/>
    <w:rsid w:val="007141AA"/>
    <w:rsid w:val="007357FC"/>
    <w:rsid w:val="0075234B"/>
    <w:rsid w:val="00762179"/>
    <w:rsid w:val="00783FEB"/>
    <w:rsid w:val="007B6DCB"/>
    <w:rsid w:val="007D34B3"/>
    <w:rsid w:val="007E3707"/>
    <w:rsid w:val="007F0A03"/>
    <w:rsid w:val="008256A2"/>
    <w:rsid w:val="0082646C"/>
    <w:rsid w:val="008301C9"/>
    <w:rsid w:val="00831F0E"/>
    <w:rsid w:val="00856137"/>
    <w:rsid w:val="00856AD1"/>
    <w:rsid w:val="008654C6"/>
    <w:rsid w:val="00867626"/>
    <w:rsid w:val="0088276A"/>
    <w:rsid w:val="008C2258"/>
    <w:rsid w:val="008D6B16"/>
    <w:rsid w:val="008F5AA4"/>
    <w:rsid w:val="009051BA"/>
    <w:rsid w:val="00910703"/>
    <w:rsid w:val="00910807"/>
    <w:rsid w:val="00981D82"/>
    <w:rsid w:val="00987E0E"/>
    <w:rsid w:val="00996FF1"/>
    <w:rsid w:val="009A0B26"/>
    <w:rsid w:val="009A0E87"/>
    <w:rsid w:val="009A750E"/>
    <w:rsid w:val="009B1F5C"/>
    <w:rsid w:val="009C71A8"/>
    <w:rsid w:val="009E1FBA"/>
    <w:rsid w:val="009E7A8C"/>
    <w:rsid w:val="009F6417"/>
    <w:rsid w:val="00A002D6"/>
    <w:rsid w:val="00A0033D"/>
    <w:rsid w:val="00A00540"/>
    <w:rsid w:val="00A12676"/>
    <w:rsid w:val="00A1412C"/>
    <w:rsid w:val="00A15927"/>
    <w:rsid w:val="00A21FF1"/>
    <w:rsid w:val="00A449C6"/>
    <w:rsid w:val="00A549FF"/>
    <w:rsid w:val="00A8185F"/>
    <w:rsid w:val="00A90F71"/>
    <w:rsid w:val="00A969C9"/>
    <w:rsid w:val="00AD622F"/>
    <w:rsid w:val="00AF6374"/>
    <w:rsid w:val="00B02E26"/>
    <w:rsid w:val="00B11BCC"/>
    <w:rsid w:val="00B14D02"/>
    <w:rsid w:val="00B20378"/>
    <w:rsid w:val="00B4386A"/>
    <w:rsid w:val="00B7692F"/>
    <w:rsid w:val="00B7793D"/>
    <w:rsid w:val="00B80CF5"/>
    <w:rsid w:val="00B83C67"/>
    <w:rsid w:val="00B87A3B"/>
    <w:rsid w:val="00BA34CF"/>
    <w:rsid w:val="00BB5BFB"/>
    <w:rsid w:val="00BD3281"/>
    <w:rsid w:val="00BD4697"/>
    <w:rsid w:val="00BD5AFD"/>
    <w:rsid w:val="00BE355E"/>
    <w:rsid w:val="00BF35BD"/>
    <w:rsid w:val="00C273FF"/>
    <w:rsid w:val="00C3573D"/>
    <w:rsid w:val="00C42BC0"/>
    <w:rsid w:val="00C5430C"/>
    <w:rsid w:val="00C61739"/>
    <w:rsid w:val="00C63CAD"/>
    <w:rsid w:val="00C77DA8"/>
    <w:rsid w:val="00C87D53"/>
    <w:rsid w:val="00C9284C"/>
    <w:rsid w:val="00CC31BD"/>
    <w:rsid w:val="00CC3810"/>
    <w:rsid w:val="00D00ED0"/>
    <w:rsid w:val="00D23784"/>
    <w:rsid w:val="00D52E4D"/>
    <w:rsid w:val="00D57B91"/>
    <w:rsid w:val="00E04F17"/>
    <w:rsid w:val="00E05189"/>
    <w:rsid w:val="00E54987"/>
    <w:rsid w:val="00E560F8"/>
    <w:rsid w:val="00E67562"/>
    <w:rsid w:val="00E73382"/>
    <w:rsid w:val="00E7465B"/>
    <w:rsid w:val="00E84D80"/>
    <w:rsid w:val="00E97A6A"/>
    <w:rsid w:val="00EA00FA"/>
    <w:rsid w:val="00ED3AB4"/>
    <w:rsid w:val="00EE509C"/>
    <w:rsid w:val="00F3694F"/>
    <w:rsid w:val="00F55DB0"/>
    <w:rsid w:val="00F92255"/>
    <w:rsid w:val="00FA029A"/>
    <w:rsid w:val="00FA5839"/>
    <w:rsid w:val="00FB545C"/>
    <w:rsid w:val="00FF1E7C"/>
    <w:rsid w:val="00FF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B177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aliases w:val="רמה 1, Char Char,3,Char Char,Ctrl+1,DSG,H1,H2,H2 Char,H2 Char Char,H2 Char Char תו Char Char Char Char Char,Header 1,Heading 10,Heading 1MA,Heading 1Y1,Heading1,I,II+,Main Para,SystemLevel,X.1,Y1,b1,h1,head1,normal,כותרת 1 תו תו,כותרת הדף,רמה 3"/>
    <w:basedOn w:val="a1"/>
    <w:next w:val="a1"/>
    <w:link w:val="10"/>
    <w:uiPriority w:val="99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a1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1">
    <w:name w:val="תת סעיף1"/>
    <w:basedOn w:val="a1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a5">
    <w:name w:val="List Paragraph"/>
    <w:aliases w:val="Bullet List,FooterText,LP1,Paragraphe de liste1,lp1,numbered,מכרזים - טקסט סעיפים,נספח 2 מתוקן,פיסקת bullets,פיסקת רשימה11,LP11,LP111,LP12,LP121,LP13,LP14,LP15,List Paragraph_0,List Paragraph_01,List Paragraph_1,x.x.x.x,מפרט פירוט סעיפים"/>
    <w:basedOn w:val="a1"/>
    <w:link w:val="a6"/>
    <w:uiPriority w:val="34"/>
    <w:qFormat/>
    <w:rsid w:val="00FB545C"/>
    <w:pPr>
      <w:ind w:left="720"/>
    </w:pPr>
  </w:style>
  <w:style w:type="paragraph" w:customStyle="1" w:styleId="DocTitle">
    <w:name w:val="Doc Title"/>
    <w:basedOn w:val="a1"/>
    <w:next w:val="a1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a1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a1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a7">
    <w:name w:val="header"/>
    <w:aliases w:val="1 תו,1 תו תו,Header תו תו תו,Header תו תו תו תו,כותרת עליונה תו תו,כותרת ראשית"/>
    <w:basedOn w:val="a1"/>
    <w:link w:val="a8"/>
    <w:qFormat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8">
    <w:name w:val="כותרת עליונה תו"/>
    <w:aliases w:val="1 תו תו1,1 תו תו תו,Header תו תו תו תו1,Header תו תו תו תו תו,כותרת עליונה תו תו תו,כותרת ראשית תו"/>
    <w:link w:val="a7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6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,LP11 תו,LP111 תו,LP12 תו,LP121 תו,LP13 תו,LP14 תו,LP15 תו,List Paragraph_0 תו"/>
    <w:link w:val="a5"/>
    <w:uiPriority w:val="34"/>
    <w:rsid w:val="00B7692F"/>
    <w:rPr>
      <w:sz w:val="22"/>
      <w:szCs w:val="22"/>
    </w:rPr>
  </w:style>
  <w:style w:type="character" w:customStyle="1" w:styleId="10">
    <w:name w:val="כותרת 1 תו"/>
    <w:aliases w:val="רמה 1 תו, Char Char תו,3 תו,Char Char תו,Ctrl+1 תו,DSG תו,H1 תו,H2 תו,H2 Char תו,H2 Char Char תו,H2 Char Char תו Char Char Char Char Char תו,Header 1 תו,Heading 10 תו,Heading 1MA תו,Heading 1Y1 תו,Heading1 תו,I תו,II+ תו,Main Para תו,X.1 תו"/>
    <w:link w:val="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character" w:styleId="FollowedHyperlink">
    <w:name w:val="FollowedHyperlink"/>
    <w:uiPriority w:val="99"/>
    <w:semiHidden/>
    <w:unhideWhenUsed/>
    <w:rsid w:val="00C77DA8"/>
    <w:rPr>
      <w:color w:val="800080"/>
      <w:u w:val="single"/>
    </w:rPr>
  </w:style>
  <w:style w:type="paragraph" w:styleId="a0">
    <w:name w:val="List Number"/>
    <w:basedOn w:val="a9"/>
    <w:uiPriority w:val="99"/>
    <w:rsid w:val="00227D84"/>
    <w:pPr>
      <w:numPr>
        <w:numId w:val="13"/>
      </w:numPr>
      <w:tabs>
        <w:tab w:val="clear" w:pos="360"/>
      </w:tabs>
      <w:overflowPunct w:val="0"/>
      <w:autoSpaceDE w:val="0"/>
      <w:autoSpaceDN w:val="0"/>
      <w:adjustRightInd w:val="0"/>
      <w:spacing w:after="160" w:line="240" w:lineRule="auto"/>
      <w:ind w:left="720"/>
      <w:contextualSpacing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List"/>
    <w:basedOn w:val="a1"/>
    <w:uiPriority w:val="99"/>
    <w:semiHidden/>
    <w:unhideWhenUsed/>
    <w:rsid w:val="00227D84"/>
    <w:pPr>
      <w:ind w:left="283" w:hanging="283"/>
      <w:contextualSpacing/>
    </w:pPr>
  </w:style>
  <w:style w:type="paragraph" w:styleId="aa">
    <w:name w:val="Balloon Text"/>
    <w:basedOn w:val="a1"/>
    <w:link w:val="ab"/>
    <w:uiPriority w:val="99"/>
    <w:semiHidden/>
    <w:unhideWhenUsed/>
    <w:rsid w:val="00A449C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link w:val="aa"/>
    <w:uiPriority w:val="99"/>
    <w:semiHidden/>
    <w:rsid w:val="00A449C6"/>
    <w:rPr>
      <w:rFonts w:ascii="Tahoma" w:hAnsi="Tahoma" w:cs="Tahoma"/>
      <w:sz w:val="18"/>
      <w:szCs w:val="18"/>
    </w:rPr>
  </w:style>
  <w:style w:type="paragraph" w:styleId="ac">
    <w:name w:val="Body Text"/>
    <w:basedOn w:val="a1"/>
    <w:link w:val="ad"/>
    <w:rsid w:val="006F4DA5"/>
    <w:pPr>
      <w:spacing w:after="0" w:line="360" w:lineRule="auto"/>
      <w:jc w:val="both"/>
    </w:pPr>
    <w:rPr>
      <w:rFonts w:ascii="Times New Roman" w:eastAsia="Times New Roman" w:hAnsi="Times New Roman" w:cs="David"/>
      <w:sz w:val="20"/>
      <w:szCs w:val="28"/>
      <w:lang w:eastAsia="he-IL"/>
    </w:rPr>
  </w:style>
  <w:style w:type="character" w:customStyle="1" w:styleId="ad">
    <w:name w:val="גוף טקסט תו"/>
    <w:link w:val="ac"/>
    <w:rsid w:val="006F4DA5"/>
    <w:rPr>
      <w:rFonts w:ascii="Times New Roman" w:eastAsia="Times New Roman" w:hAnsi="Times New Roman" w:cs="David"/>
      <w:szCs w:val="28"/>
      <w:lang w:eastAsia="he-IL"/>
    </w:rPr>
  </w:style>
  <w:style w:type="paragraph" w:styleId="ae">
    <w:name w:val="footer"/>
    <w:basedOn w:val="a1"/>
    <w:link w:val="af"/>
    <w:uiPriority w:val="99"/>
    <w:unhideWhenUsed/>
    <w:rsid w:val="000D72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תחתונה תו"/>
    <w:basedOn w:val="a2"/>
    <w:link w:val="ae"/>
    <w:uiPriority w:val="99"/>
    <w:rsid w:val="000D72CD"/>
    <w:rPr>
      <w:sz w:val="22"/>
      <w:szCs w:val="22"/>
    </w:rPr>
  </w:style>
  <w:style w:type="character" w:customStyle="1" w:styleId="UnresolvedMention">
    <w:name w:val="Unresolved Mention"/>
    <w:basedOn w:val="a2"/>
    <w:uiPriority w:val="99"/>
    <w:semiHidden/>
    <w:unhideWhenUsed/>
    <w:rsid w:val="00856AD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aliases w:val="רמה 1, Char Char,3,Char Char,Ctrl+1,DSG,H1,H2,H2 Char,H2 Char Char,H2 Char Char תו Char Char Char Char Char,Header 1,Heading 10,Heading 1MA,Heading 1Y1,Heading1,I,II+,Main Para,SystemLevel,X.1,Y1,b1,h1,head1,normal,כותרת 1 תו תו,כותרת הדף,רמה 3"/>
    <w:basedOn w:val="a1"/>
    <w:next w:val="a1"/>
    <w:link w:val="10"/>
    <w:uiPriority w:val="99"/>
    <w:qFormat/>
    <w:rsid w:val="00A969C9"/>
    <w:pPr>
      <w:spacing w:before="120" w:after="60" w:line="360" w:lineRule="auto"/>
      <w:ind w:left="737" w:hanging="737"/>
      <w:jc w:val="both"/>
      <w:outlineLvl w:val="0"/>
    </w:pPr>
    <w:rPr>
      <w:rFonts w:ascii="Times New (W1)" w:eastAsia="Times New Roman" w:hAnsi="Times New (W1)" w:cs="David"/>
      <w:bCs/>
      <w:sz w:val="24"/>
      <w:szCs w:val="24"/>
      <w:u w:val="single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yperlink">
    <w:name w:val="Hyperlink"/>
    <w:unhideWhenUsed/>
    <w:rsid w:val="00A002D6"/>
    <w:rPr>
      <w:color w:val="0000FF"/>
      <w:u w:val="single"/>
    </w:rPr>
  </w:style>
  <w:style w:type="paragraph" w:customStyle="1" w:styleId="a">
    <w:name w:val="כותרת סעיף"/>
    <w:basedOn w:val="a1"/>
    <w:rsid w:val="00A002D6"/>
    <w:pPr>
      <w:numPr>
        <w:numId w:val="2"/>
      </w:numPr>
      <w:spacing w:before="240" w:after="0" w:line="360" w:lineRule="auto"/>
      <w:jc w:val="both"/>
    </w:pPr>
    <w:rPr>
      <w:rFonts w:ascii="Arial" w:eastAsia="Times New Roman" w:hAnsi="Arial"/>
      <w:b/>
      <w:bCs/>
      <w:color w:val="1B3461"/>
    </w:rPr>
  </w:style>
  <w:style w:type="paragraph" w:customStyle="1" w:styleId="11">
    <w:name w:val="תת סעיף1"/>
    <w:basedOn w:val="a1"/>
    <w:rsid w:val="00A002D6"/>
    <w:pPr>
      <w:spacing w:after="0" w:line="360" w:lineRule="auto"/>
      <w:jc w:val="both"/>
    </w:pPr>
    <w:rPr>
      <w:rFonts w:ascii="Times New Roman" w:eastAsia="Times New Roman" w:hAnsi="Times New Roman"/>
    </w:rPr>
  </w:style>
  <w:style w:type="paragraph" w:styleId="a5">
    <w:name w:val="List Paragraph"/>
    <w:aliases w:val="Bullet List,FooterText,LP1,Paragraphe de liste1,lp1,numbered,מכרזים - טקסט סעיפים,נספח 2 מתוקן,פיסקת bullets,פיסקת רשימה11,LP11,LP111,LP12,LP121,LP13,LP14,LP15,List Paragraph_0,List Paragraph_01,List Paragraph_1,x.x.x.x,מפרט פירוט סעיפים"/>
    <w:basedOn w:val="a1"/>
    <w:link w:val="a6"/>
    <w:uiPriority w:val="34"/>
    <w:qFormat/>
    <w:rsid w:val="00FB545C"/>
    <w:pPr>
      <w:ind w:left="720"/>
    </w:pPr>
  </w:style>
  <w:style w:type="paragraph" w:customStyle="1" w:styleId="DocTitle">
    <w:name w:val="Doc Title"/>
    <w:basedOn w:val="a1"/>
    <w:next w:val="a1"/>
    <w:rsid w:val="009A750E"/>
    <w:pPr>
      <w:spacing w:before="360" w:after="480" w:line="480" w:lineRule="exact"/>
      <w:jc w:val="center"/>
    </w:pPr>
    <w:rPr>
      <w:rFonts w:ascii="Times New Roman" w:eastAsia="Times New Roman" w:hAnsi="Times New Roman" w:cs="David"/>
      <w:b/>
      <w:bCs/>
      <w:caps/>
      <w:spacing w:val="40"/>
      <w:kern w:val="48"/>
      <w:sz w:val="48"/>
      <w:szCs w:val="52"/>
      <w:lang w:eastAsia="he-IL"/>
    </w:rPr>
  </w:style>
  <w:style w:type="paragraph" w:customStyle="1" w:styleId="FirstPage">
    <w:name w:val="First Page"/>
    <w:basedOn w:val="a1"/>
    <w:rsid w:val="004F0B1D"/>
    <w:pPr>
      <w:pBdr>
        <w:top w:val="single" w:sz="6" w:space="24" w:color="auto"/>
        <w:left w:val="single" w:sz="6" w:space="8" w:color="auto"/>
        <w:bottom w:val="single" w:sz="6" w:space="24" w:color="auto"/>
        <w:right w:val="single" w:sz="6" w:space="8" w:color="auto"/>
      </w:pBdr>
      <w:spacing w:before="360" w:after="360" w:line="360" w:lineRule="exact"/>
      <w:ind w:left="170" w:right="170"/>
      <w:jc w:val="center"/>
    </w:pPr>
    <w:rPr>
      <w:rFonts w:ascii="Times New Roman" w:eastAsia="Times New Roman" w:hAnsi="Times New Roman" w:cs="David"/>
      <w:b/>
      <w:bCs/>
      <w:sz w:val="36"/>
      <w:szCs w:val="40"/>
      <w:lang w:eastAsia="he-IL"/>
    </w:rPr>
  </w:style>
  <w:style w:type="paragraph" w:customStyle="1" w:styleId="Para0">
    <w:name w:val="Para0"/>
    <w:basedOn w:val="a1"/>
    <w:rsid w:val="004F0B1D"/>
    <w:pPr>
      <w:spacing w:before="120" w:after="0" w:line="320" w:lineRule="exact"/>
      <w:jc w:val="both"/>
    </w:pPr>
    <w:rPr>
      <w:rFonts w:ascii="Times New Roman" w:eastAsia="Times New Roman" w:hAnsi="Times New Roman" w:cs="David"/>
      <w:szCs w:val="24"/>
      <w:lang w:eastAsia="he-IL"/>
    </w:rPr>
  </w:style>
  <w:style w:type="paragraph" w:styleId="a7">
    <w:name w:val="header"/>
    <w:aliases w:val="1 תו,1 תו תו,Header תו תו תו,Header תו תו תו תו,כותרת עליונה תו תו,כותרת ראשית"/>
    <w:basedOn w:val="a1"/>
    <w:link w:val="a8"/>
    <w:qFormat/>
    <w:rsid w:val="00472C25"/>
    <w:pPr>
      <w:tabs>
        <w:tab w:val="center" w:pos="4153"/>
        <w:tab w:val="right" w:pos="8306"/>
      </w:tabs>
      <w:spacing w:after="0" w:line="240" w:lineRule="auto"/>
    </w:pPr>
    <w:rPr>
      <w:rFonts w:ascii="Times New (W1)" w:eastAsia="Times New Roman" w:hAnsi="Times New (W1)" w:cs="David"/>
      <w:sz w:val="24"/>
      <w:szCs w:val="24"/>
    </w:rPr>
  </w:style>
  <w:style w:type="character" w:customStyle="1" w:styleId="a8">
    <w:name w:val="כותרת עליונה תו"/>
    <w:aliases w:val="1 תו תו1,1 תו תו תו,Header תו תו תו תו1,Header תו תו תו תו תו,כותרת עליונה תו תו תו,כותרת ראשית תו"/>
    <w:link w:val="a7"/>
    <w:rsid w:val="00472C25"/>
    <w:rPr>
      <w:rFonts w:ascii="Times New (W1)" w:eastAsia="Times New Roman" w:hAnsi="Times New (W1)" w:cs="David"/>
      <w:sz w:val="24"/>
      <w:szCs w:val="24"/>
    </w:rPr>
  </w:style>
  <w:style w:type="character" w:customStyle="1" w:styleId="a6">
    <w:name w:val="פיסקת רשימה תו"/>
    <w:aliases w:val="Bullet List תו,FooterText תו,LP1 תו,Paragraphe de liste1 תו,lp1 תו,numbered תו,מכרזים - טקסט סעיפים תו,נספח 2 מתוקן תו,פיסקת bullets תו,פיסקת רשימה11 תו,LP11 תו,LP111 תו,LP12 תו,LP121 תו,LP13 תו,LP14 תו,LP15 תו,List Paragraph_0 תו"/>
    <w:link w:val="a5"/>
    <w:uiPriority w:val="34"/>
    <w:rsid w:val="00B7692F"/>
    <w:rPr>
      <w:sz w:val="22"/>
      <w:szCs w:val="22"/>
    </w:rPr>
  </w:style>
  <w:style w:type="character" w:customStyle="1" w:styleId="10">
    <w:name w:val="כותרת 1 תו"/>
    <w:aliases w:val="רמה 1 תו, Char Char תו,3 תו,Char Char תו,Ctrl+1 תו,DSG תו,H1 תו,H2 תו,H2 Char תו,H2 Char Char תו,H2 Char Char תו Char Char Char Char Char תו,Header 1 תו,Heading 10 תו,Heading 1MA תו,Heading 1Y1 תו,Heading1 תו,I תו,II+ תו,Main Para תו,X.1 תו"/>
    <w:link w:val="1"/>
    <w:uiPriority w:val="9"/>
    <w:rsid w:val="00A969C9"/>
    <w:rPr>
      <w:rFonts w:ascii="Times New (W1)" w:eastAsia="Times New Roman" w:hAnsi="Times New (W1)" w:cs="David"/>
      <w:bCs/>
      <w:sz w:val="24"/>
      <w:szCs w:val="24"/>
      <w:u w:val="single"/>
    </w:rPr>
  </w:style>
  <w:style w:type="character" w:styleId="FollowedHyperlink">
    <w:name w:val="FollowedHyperlink"/>
    <w:uiPriority w:val="99"/>
    <w:semiHidden/>
    <w:unhideWhenUsed/>
    <w:rsid w:val="00C77DA8"/>
    <w:rPr>
      <w:color w:val="800080"/>
      <w:u w:val="single"/>
    </w:rPr>
  </w:style>
  <w:style w:type="paragraph" w:styleId="a0">
    <w:name w:val="List Number"/>
    <w:basedOn w:val="a9"/>
    <w:uiPriority w:val="99"/>
    <w:rsid w:val="00227D84"/>
    <w:pPr>
      <w:numPr>
        <w:numId w:val="13"/>
      </w:numPr>
      <w:tabs>
        <w:tab w:val="clear" w:pos="360"/>
      </w:tabs>
      <w:overflowPunct w:val="0"/>
      <w:autoSpaceDE w:val="0"/>
      <w:autoSpaceDN w:val="0"/>
      <w:adjustRightInd w:val="0"/>
      <w:spacing w:after="160" w:line="240" w:lineRule="auto"/>
      <w:ind w:left="720"/>
      <w:contextualSpacing w:val="0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List"/>
    <w:basedOn w:val="a1"/>
    <w:uiPriority w:val="99"/>
    <w:semiHidden/>
    <w:unhideWhenUsed/>
    <w:rsid w:val="00227D84"/>
    <w:pPr>
      <w:ind w:left="283" w:hanging="283"/>
      <w:contextualSpacing/>
    </w:pPr>
  </w:style>
  <w:style w:type="paragraph" w:styleId="aa">
    <w:name w:val="Balloon Text"/>
    <w:basedOn w:val="a1"/>
    <w:link w:val="ab"/>
    <w:uiPriority w:val="99"/>
    <w:semiHidden/>
    <w:unhideWhenUsed/>
    <w:rsid w:val="00A449C6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b">
    <w:name w:val="טקסט בלונים תו"/>
    <w:link w:val="aa"/>
    <w:uiPriority w:val="99"/>
    <w:semiHidden/>
    <w:rsid w:val="00A449C6"/>
    <w:rPr>
      <w:rFonts w:ascii="Tahoma" w:hAnsi="Tahoma" w:cs="Tahoma"/>
      <w:sz w:val="18"/>
      <w:szCs w:val="18"/>
    </w:rPr>
  </w:style>
  <w:style w:type="paragraph" w:styleId="ac">
    <w:name w:val="Body Text"/>
    <w:basedOn w:val="a1"/>
    <w:link w:val="ad"/>
    <w:rsid w:val="006F4DA5"/>
    <w:pPr>
      <w:spacing w:after="0" w:line="360" w:lineRule="auto"/>
      <w:jc w:val="both"/>
    </w:pPr>
    <w:rPr>
      <w:rFonts w:ascii="Times New Roman" w:eastAsia="Times New Roman" w:hAnsi="Times New Roman" w:cs="David"/>
      <w:sz w:val="20"/>
      <w:szCs w:val="28"/>
      <w:lang w:eastAsia="he-IL"/>
    </w:rPr>
  </w:style>
  <w:style w:type="character" w:customStyle="1" w:styleId="ad">
    <w:name w:val="גוף טקסט תו"/>
    <w:link w:val="ac"/>
    <w:rsid w:val="006F4DA5"/>
    <w:rPr>
      <w:rFonts w:ascii="Times New Roman" w:eastAsia="Times New Roman" w:hAnsi="Times New Roman" w:cs="David"/>
      <w:szCs w:val="28"/>
      <w:lang w:eastAsia="he-IL"/>
    </w:rPr>
  </w:style>
  <w:style w:type="paragraph" w:styleId="ae">
    <w:name w:val="footer"/>
    <w:basedOn w:val="a1"/>
    <w:link w:val="af"/>
    <w:uiPriority w:val="99"/>
    <w:unhideWhenUsed/>
    <w:rsid w:val="000D72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תחתונה תו"/>
    <w:basedOn w:val="a2"/>
    <w:link w:val="ae"/>
    <w:uiPriority w:val="99"/>
    <w:rsid w:val="000D72CD"/>
    <w:rPr>
      <w:sz w:val="22"/>
      <w:szCs w:val="22"/>
    </w:rPr>
  </w:style>
  <w:style w:type="character" w:customStyle="1" w:styleId="UnresolvedMention">
    <w:name w:val="Unresolved Mention"/>
    <w:basedOn w:val="a2"/>
    <w:uiPriority w:val="99"/>
    <w:semiHidden/>
    <w:unhideWhenUsed/>
    <w:rsid w:val="00856AD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982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13" Type="http://schemas.openxmlformats.org/officeDocument/2006/relationships/theme" Target="theme/theme1.xml" /><Relationship Id="rId3" Type="http://schemas.openxmlformats.org/officeDocument/2006/relationships/numbering" Target="numbering.xml" /><Relationship Id="rId7" Type="http://schemas.openxmlformats.org/officeDocument/2006/relationships/webSettings" Target="webSettings.xml" /><Relationship Id="rId12" Type="http://schemas.openxmlformats.org/officeDocument/2006/relationships/fontTable" Target="fontTable.xml" /><Relationship Id="rId6" Type="http://schemas.openxmlformats.org/officeDocument/2006/relationships/settings" Target="settings.xml" /><Relationship Id="rId11" Type="http://schemas.openxmlformats.org/officeDocument/2006/relationships/hyperlink" Target="https://www.gov.il/he/Departments/publications/Call_for_bids/tender-23-24" TargetMode="External" /><Relationship Id="rId5" Type="http://schemas.microsoft.com/office/2007/relationships/stylesWithEffects" Target="stylesWithEffects.xml" /><Relationship Id="rId10" Type="http://schemas.openxmlformats.org/officeDocument/2006/relationships/hyperlink" Target="https://mr.gov.il/ilgstorefront/he" TargetMode="External" /><Relationship Id="rId4" Type="http://schemas.openxmlformats.org/officeDocument/2006/relationships/styles" Target="styles.xml" /><Relationship Id="rId9" Type="http://schemas.openxmlformats.org/officeDocument/2006/relationships/endnotes" Target="endnotes.xml" /> 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2</Pages>
  <Words>613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09.21 - H</vt:lpstr>
    </vt:vector>
  </TitlesOfParts>
  <Company>-</Company>
  <LinksUpToDate>false</LinksUpToDate>
  <CharactersWithSpaces>3671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-</dc:creator>
  <dc:description>-</dc:description>
  <cp:lastModifiedBy>-</cp:lastModifiedBy>
  <cp:revision>0</cp:revision>
  <dcterms:created xsi:type="dcterms:W3CDTF">2024-03-31T06:19:00Z</dcterms:created>
  <dcterms:modified xsi:type="dcterms:W3CDTF">2024-03-31T06:19:00Z</dcterms:modified>
  <dc:language>עברית</dc:language>
</cp:coreProperties>
</file>